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2135C6CA" w:rsidR="00E66558" w:rsidRPr="00541C2F" w:rsidRDefault="009D71E8" w:rsidP="00541C2F">
      <w:pPr>
        <w:pStyle w:val="Heading1"/>
        <w:jc w:val="center"/>
        <w:rPr>
          <w:sz w:val="28"/>
          <w:szCs w:val="20"/>
        </w:rPr>
      </w:pPr>
      <w:bookmarkStart w:id="0" w:name="_Toc400361362"/>
      <w:bookmarkStart w:id="1" w:name="_Toc443397153"/>
      <w:bookmarkStart w:id="2" w:name="_Toc357771638"/>
      <w:bookmarkStart w:id="3" w:name="_Toc346793416"/>
      <w:bookmarkStart w:id="4" w:name="_Toc328122777"/>
      <w:r w:rsidRPr="00541C2F">
        <w:rPr>
          <w:sz w:val="28"/>
          <w:szCs w:val="2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541C2F">
        <w:rPr>
          <w:sz w:val="28"/>
          <w:szCs w:val="20"/>
        </w:rPr>
        <w:t xml:space="preserve"> – </w:t>
      </w:r>
      <w:r w:rsidR="00541C2F" w:rsidRPr="00541C2F">
        <w:rPr>
          <w:sz w:val="28"/>
          <w:szCs w:val="20"/>
        </w:rPr>
        <w:t>Sheffield Springs Academy</w:t>
      </w:r>
    </w:p>
    <w:p w14:paraId="77015CC2" w14:textId="77777777" w:rsidR="005E18CB" w:rsidRDefault="005E18CB" w:rsidP="00C62989"/>
    <w:p w14:paraId="16B48015" w14:textId="03F5FCAA" w:rsidR="00E66558" w:rsidRDefault="009D71E8" w:rsidP="00C62989">
      <w:pPr>
        <w:rPr>
          <w:b/>
        </w:rPr>
      </w:pPr>
      <w:r>
        <w:t>This statement details our school’s use of pupil premium</w:t>
      </w:r>
      <w:r w:rsidR="00CF27B1">
        <w:t xml:space="preserve">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8A1674" w:rsidRDefault="002940F3">
            <w:pPr>
              <w:pStyle w:val="TableRow"/>
            </w:pPr>
            <w:r w:rsidRPr="008A1674">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AD9E9D7" w:rsidR="002940F3" w:rsidRDefault="00310C5F">
            <w:pPr>
              <w:pStyle w:val="TableRow"/>
            </w:pPr>
            <w:r>
              <w:t>1050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8A1674" w:rsidRDefault="002940F3">
            <w:pPr>
              <w:pStyle w:val="TableRow"/>
            </w:pPr>
            <w:r w:rsidRPr="008A1674">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C2A1438" w:rsidR="002940F3" w:rsidRDefault="008A1674">
            <w:pPr>
              <w:pStyle w:val="TableRow"/>
            </w:pPr>
            <w:r>
              <w:t>58.76%</w:t>
            </w:r>
          </w:p>
        </w:tc>
      </w:tr>
      <w:tr w:rsidR="00380E1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2F3398" w:rsidR="00380E13" w:rsidRDefault="00380E13" w:rsidP="00380E13">
            <w:pPr>
              <w:pStyle w:val="TableRow"/>
            </w:pPr>
            <w:r>
              <w:t xml:space="preserve">Academic year/years that our current pupil premium strategy plan covers </w:t>
            </w:r>
            <w:r w:rsidRPr="1CBF4D92">
              <w:rPr>
                <w:b/>
              </w:rPr>
              <w:t>(</w:t>
            </w:r>
            <w:r w:rsidR="00712C8F"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509030B" w:rsidR="00380E13" w:rsidRDefault="00380E13" w:rsidP="00380E13">
            <w:pPr>
              <w:pStyle w:val="TableRow"/>
            </w:pPr>
            <w:r>
              <w:rPr>
                <w:rStyle w:val="normaltextrun"/>
                <w:rFonts w:cs="Arial"/>
              </w:rPr>
              <w:t>202</w:t>
            </w:r>
            <w:r w:rsidR="006401BD">
              <w:rPr>
                <w:rStyle w:val="normaltextrun"/>
                <w:rFonts w:cs="Arial"/>
              </w:rPr>
              <w:t>4</w:t>
            </w:r>
            <w:r>
              <w:rPr>
                <w:rStyle w:val="normaltextrun"/>
                <w:rFonts w:cs="Arial"/>
              </w:rPr>
              <w:t>/</w:t>
            </w:r>
            <w:r w:rsidR="006401BD">
              <w:rPr>
                <w:rStyle w:val="normaltextrun"/>
                <w:rFonts w:cs="Arial"/>
              </w:rPr>
              <w:t>2025</w:t>
            </w:r>
            <w:r>
              <w:rPr>
                <w:rStyle w:val="normaltextrun"/>
                <w:rFonts w:cs="Arial"/>
              </w:rPr>
              <w:t xml:space="preserve"> to 202</w:t>
            </w:r>
            <w:r w:rsidR="006401BD">
              <w:rPr>
                <w:rStyle w:val="normaltextrun"/>
                <w:rFonts w:cs="Arial"/>
              </w:rPr>
              <w:t>7</w:t>
            </w:r>
            <w:r>
              <w:rPr>
                <w:rStyle w:val="normaltextrun"/>
                <w:rFonts w:cs="Arial"/>
              </w:rPr>
              <w:t>/202</w:t>
            </w:r>
            <w:r w:rsidR="006401BD">
              <w:rPr>
                <w:rStyle w:val="normaltextrun"/>
                <w:rFonts w:cs="Arial"/>
              </w:rPr>
              <w:t>8</w:t>
            </w:r>
            <w:r>
              <w:rPr>
                <w:rStyle w:val="eop"/>
                <w:rFonts w:cs="Arial"/>
              </w:rPr>
              <w:t> </w:t>
            </w:r>
          </w:p>
        </w:tc>
      </w:tr>
      <w:tr w:rsidR="00380E1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380E13" w:rsidRDefault="00380E13" w:rsidP="00380E1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CB6391E" w:rsidR="00380E13" w:rsidRDefault="000029BE" w:rsidP="00380E13">
            <w:pPr>
              <w:pStyle w:val="TableRow"/>
            </w:pPr>
            <w:r>
              <w:t>19/12/2024</w:t>
            </w:r>
          </w:p>
        </w:tc>
      </w:tr>
      <w:tr w:rsidR="00380E1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380E13" w:rsidRDefault="00380E13" w:rsidP="00380E1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7EECA5E" w:rsidR="00380E13" w:rsidRDefault="000029BE" w:rsidP="00380E13">
            <w:pPr>
              <w:pStyle w:val="TableRow"/>
            </w:pPr>
            <w:r>
              <w:t>01/09/2025</w:t>
            </w:r>
          </w:p>
        </w:tc>
      </w:tr>
      <w:tr w:rsidR="00380E1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380E13" w:rsidRDefault="00380E13" w:rsidP="00380E1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0701A" w14:textId="77777777" w:rsidR="00380E13" w:rsidRDefault="00652710" w:rsidP="00380E13">
            <w:pPr>
              <w:pStyle w:val="TableRow"/>
            </w:pPr>
            <w:r>
              <w:t>Claire Cartledge (Principal)</w:t>
            </w:r>
          </w:p>
          <w:p w14:paraId="2A7D54C8" w14:textId="6DA3BA5C" w:rsidR="00652710" w:rsidRDefault="00652710" w:rsidP="00380E13">
            <w:pPr>
              <w:pStyle w:val="TableRow"/>
            </w:pPr>
          </w:p>
        </w:tc>
      </w:tr>
      <w:tr w:rsidR="00380E1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380E13" w:rsidRDefault="00380E13" w:rsidP="00380E1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97FF9EC" w:rsidR="00380E13" w:rsidRDefault="006401BD" w:rsidP="00380E13">
            <w:pPr>
              <w:pStyle w:val="TableRow"/>
            </w:pPr>
            <w:r>
              <w:t>Andy Saville</w:t>
            </w:r>
          </w:p>
        </w:tc>
      </w:tr>
      <w:tr w:rsidR="00380E1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380E13" w:rsidRDefault="00380E13" w:rsidP="00380E1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5DB20F1" w:rsidR="00380E13" w:rsidRDefault="00652710" w:rsidP="00380E13">
            <w:pPr>
              <w:pStyle w:val="TableRow"/>
            </w:pPr>
            <w:r>
              <w:t>Deborah Fit</w:t>
            </w:r>
            <w:r w:rsidR="00402A51">
              <w:t>zgeral</w:t>
            </w:r>
            <w:r w:rsidR="00712C8F">
              <w:t>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1C1FD1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1C1FD1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310C5F" w:rsidRDefault="009D71E8">
            <w:pPr>
              <w:pStyle w:val="TableRow"/>
            </w:pPr>
            <w:r w:rsidRPr="00310C5F">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5569CA1" w:rsidR="00E66558" w:rsidRDefault="009B43CD" w:rsidP="008A1674">
            <w:pPr>
              <w:pStyle w:val="TableRow"/>
              <w:ind w:left="0"/>
            </w:pPr>
            <w:r w:rsidRPr="009B43CD">
              <w:t>£631,575</w:t>
            </w:r>
          </w:p>
        </w:tc>
      </w:tr>
      <w:tr w:rsidR="00E66558" w14:paraId="2A7D54DF" w14:textId="77777777" w:rsidTr="01C1FD1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310C5F" w:rsidRDefault="009D71E8" w:rsidP="005F16B6">
            <w:pPr>
              <w:pStyle w:val="TableRow"/>
              <w:spacing w:after="120"/>
            </w:pPr>
            <w:r w:rsidRPr="00310C5F">
              <w:t>Pupil premium</w:t>
            </w:r>
            <w:r w:rsidR="005F16B6" w:rsidRPr="00310C5F">
              <w:t xml:space="preserve"> </w:t>
            </w:r>
            <w:r w:rsidRPr="00310C5F">
              <w:t xml:space="preserve">funding carried forward from previous years </w:t>
            </w:r>
            <w:r w:rsidRPr="00310C5F">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03EA679" w:rsidR="00E66558" w:rsidRDefault="00310C5F" w:rsidP="008A1674">
            <w:pPr>
              <w:pStyle w:val="TableRow"/>
              <w:ind w:left="0"/>
            </w:pPr>
            <w:r>
              <w:t>£0</w:t>
            </w:r>
          </w:p>
        </w:tc>
      </w:tr>
      <w:tr w:rsidR="00E66558" w14:paraId="2A7D54E3" w14:textId="77777777" w:rsidTr="01C1FD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310C5F" w:rsidRDefault="009D71E8" w:rsidP="009C0914">
            <w:pPr>
              <w:pStyle w:val="TableRow"/>
              <w:spacing w:after="120"/>
              <w:rPr>
                <w:b/>
              </w:rPr>
            </w:pPr>
            <w:r w:rsidRPr="00310C5F">
              <w:rPr>
                <w:b/>
              </w:rPr>
              <w:t>Total budget for this academic year</w:t>
            </w:r>
          </w:p>
          <w:p w14:paraId="2A7D54E1" w14:textId="77777777" w:rsidR="00E66558" w:rsidRPr="00310C5F" w:rsidRDefault="009D71E8">
            <w:pPr>
              <w:pStyle w:val="TableRow"/>
              <w:rPr>
                <w:i/>
                <w:iCs/>
              </w:rPr>
            </w:pPr>
            <w:r w:rsidRPr="00310C5F">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BFA28A8" w:rsidR="00E66558" w:rsidRDefault="00310C5F" w:rsidP="008A1674">
            <w:pPr>
              <w:pStyle w:val="TableRow"/>
              <w:ind w:left="0"/>
            </w:pPr>
            <w:r w:rsidRPr="00310C5F">
              <w:t>£631,575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1893" w14:textId="77777777" w:rsidR="00F60CE4" w:rsidRDefault="00FA3D6D" w:rsidP="00FA3D6D">
            <w:pPr>
              <w:pStyle w:val="ListParagraph"/>
              <w:numPr>
                <w:ilvl w:val="0"/>
                <w:numId w:val="0"/>
              </w:numPr>
            </w:pPr>
            <w:r>
              <w:t xml:space="preserve">The pupil premium strategy at Sheffield Springs Academy </w:t>
            </w:r>
            <w:r w:rsidR="002974C0">
              <w:t>aims to support all eligible pupils in achieving the very best outcomes</w:t>
            </w:r>
            <w:r>
              <w:t xml:space="preserve">. It is underpinned by our belief that every child, regardless of background, can </w:t>
            </w:r>
            <w:r w:rsidR="002974C0">
              <w:t xml:space="preserve">and should </w:t>
            </w:r>
            <w:r>
              <w:t xml:space="preserve">achieve </w:t>
            </w:r>
            <w:r w:rsidR="002974C0">
              <w:t>their full potential</w:t>
            </w:r>
            <w:r>
              <w:t xml:space="preserve"> and </w:t>
            </w:r>
            <w:r w:rsidR="002974C0">
              <w:t>they must be supported to have high aspirations for their future</w:t>
            </w:r>
            <w:r>
              <w:t xml:space="preserve">. </w:t>
            </w:r>
          </w:p>
          <w:p w14:paraId="33795374" w14:textId="77777777" w:rsidR="00AF3A73" w:rsidRDefault="00AF3A73" w:rsidP="00FA3D6D">
            <w:pPr>
              <w:pStyle w:val="ListParagraph"/>
              <w:numPr>
                <w:ilvl w:val="0"/>
                <w:numId w:val="0"/>
              </w:numPr>
            </w:pPr>
          </w:p>
          <w:p w14:paraId="408660D9" w14:textId="31C8352F" w:rsidR="008A2BBF" w:rsidRDefault="00F60742" w:rsidP="00FA3D6D">
            <w:pPr>
              <w:pStyle w:val="ListParagraph"/>
              <w:numPr>
                <w:ilvl w:val="0"/>
                <w:numId w:val="0"/>
              </w:numPr>
            </w:pPr>
            <w:r>
              <w:t xml:space="preserve">The aim of our strategy is to remove any barriers that stand in the way of academic and personal success.  We believe that social and financial </w:t>
            </w:r>
            <w:r w:rsidR="005D42AA">
              <w:t>disadvantage should never adversely affect a pupil’s life chances</w:t>
            </w:r>
            <w:r w:rsidR="00CF63B6">
              <w:t xml:space="preserve"> or prevent them from pursuing a career or education pathway of their choice. </w:t>
            </w:r>
            <w:r w:rsidR="00FA3D6D">
              <w:t xml:space="preserve">Ensuring that all disadvantaged students have access to a challenging, academic curriculum and the highest quality of teaching is central to this. </w:t>
            </w:r>
          </w:p>
          <w:p w14:paraId="5B50CAAA" w14:textId="77777777" w:rsidR="00AF3A73" w:rsidRDefault="00AF3A73" w:rsidP="00FA3D6D">
            <w:pPr>
              <w:pStyle w:val="ListParagraph"/>
              <w:numPr>
                <w:ilvl w:val="0"/>
                <w:numId w:val="0"/>
              </w:numPr>
            </w:pPr>
          </w:p>
          <w:p w14:paraId="51469FF3" w14:textId="214E255B" w:rsidR="00A369E2" w:rsidRDefault="00CF63B6" w:rsidP="00FA3D6D">
            <w:pPr>
              <w:pStyle w:val="ListParagraph"/>
              <w:numPr>
                <w:ilvl w:val="0"/>
                <w:numId w:val="0"/>
              </w:numPr>
            </w:pPr>
            <w:r>
              <w:t xml:space="preserve">Our pupil premium strategy </w:t>
            </w:r>
            <w:r w:rsidR="00FA3D6D">
              <w:t xml:space="preserve">is a tiered approach that focuses on effective teaching, targeted academic support, and wider strategies. Our approach </w:t>
            </w:r>
            <w:r>
              <w:t>is based upon</w:t>
            </w:r>
            <w:r w:rsidR="00FA3D6D">
              <w:t xml:space="preserve"> evidence-based strategies and will use effective assessment systems to monitor and evaluate the impact of our actions to support disadvantaged students. </w:t>
            </w:r>
            <w:r w:rsidR="00A369E2">
              <w:t>Careful tracking and monitoring against high expectations will be a core part of ensuring ou</w:t>
            </w:r>
            <w:r w:rsidR="00926ACE">
              <w:t>r strategy is successful.</w:t>
            </w:r>
            <w:r w:rsidR="00FA3D6D">
              <w:t xml:space="preserve"> </w:t>
            </w:r>
          </w:p>
          <w:p w14:paraId="38C6DFAA" w14:textId="77777777" w:rsidR="00AF3A73" w:rsidRDefault="00AF3A73" w:rsidP="00FA3D6D">
            <w:pPr>
              <w:pStyle w:val="ListParagraph"/>
              <w:numPr>
                <w:ilvl w:val="0"/>
                <w:numId w:val="0"/>
              </w:numPr>
            </w:pPr>
          </w:p>
          <w:p w14:paraId="16CE61DB" w14:textId="7657E189" w:rsidR="00EC107A" w:rsidRDefault="006B6471" w:rsidP="00FA3D6D">
            <w:pPr>
              <w:pStyle w:val="ListParagraph"/>
              <w:numPr>
                <w:ilvl w:val="0"/>
                <w:numId w:val="0"/>
              </w:numPr>
            </w:pPr>
            <w:r>
              <w:t xml:space="preserve">We believe that supporting </w:t>
            </w:r>
            <w:r w:rsidR="00B23596">
              <w:t>disadvantaged pupils is everyone’s role at Sheffield Springs Academy.</w:t>
            </w:r>
            <w:r w:rsidR="001A5D04">
              <w:t xml:space="preserve"> </w:t>
            </w:r>
            <w:r w:rsidR="00FA3D6D">
              <w:t xml:space="preserve">By taking a whole school approach to the delivery of this Pupil Premium strategy, all staff will be aware of the role they are required to play to help address the progress and attainment gap between disadvantaged and non-disadvantaged students. </w:t>
            </w:r>
          </w:p>
          <w:p w14:paraId="6FB142AF" w14:textId="77777777" w:rsidR="00AF3A73" w:rsidRDefault="00AF3A73" w:rsidP="00FA3D6D">
            <w:pPr>
              <w:pStyle w:val="ListParagraph"/>
              <w:numPr>
                <w:ilvl w:val="0"/>
                <w:numId w:val="0"/>
              </w:numPr>
            </w:pPr>
          </w:p>
          <w:p w14:paraId="0C805B78" w14:textId="3EC7A197" w:rsidR="00D94621" w:rsidRDefault="00F21978" w:rsidP="00FA3D6D">
            <w:pPr>
              <w:pStyle w:val="ListParagraph"/>
              <w:numPr>
                <w:ilvl w:val="0"/>
                <w:numId w:val="0"/>
              </w:numPr>
            </w:pPr>
            <w:r>
              <w:t>The strategy will enable us to prioritise the</w:t>
            </w:r>
            <w:r w:rsidR="00D94621" w:rsidRPr="00D94621">
              <w:t xml:space="preserve"> </w:t>
            </w:r>
            <w:r>
              <w:t>s</w:t>
            </w:r>
            <w:r w:rsidR="00D94621" w:rsidRPr="00D94621">
              <w:t xml:space="preserve">ocial, </w:t>
            </w:r>
            <w:r>
              <w:t>e</w:t>
            </w:r>
            <w:r w:rsidR="00D94621" w:rsidRPr="00D94621">
              <w:t xml:space="preserve">motional and </w:t>
            </w:r>
            <w:r>
              <w:t>m</w:t>
            </w:r>
            <w:r w:rsidR="00D94621" w:rsidRPr="00D94621">
              <w:t xml:space="preserve">ental </w:t>
            </w:r>
            <w:r>
              <w:t>h</w:t>
            </w:r>
            <w:r w:rsidR="00D94621" w:rsidRPr="00D94621">
              <w:t xml:space="preserve">ealth (SEMH) </w:t>
            </w:r>
            <w:r>
              <w:t xml:space="preserve">needs </w:t>
            </w:r>
            <w:r w:rsidR="00D94621" w:rsidRPr="00D94621">
              <w:t xml:space="preserve">of our students </w:t>
            </w:r>
            <w:r>
              <w:t xml:space="preserve">and </w:t>
            </w:r>
            <w:r w:rsidR="00D94621" w:rsidRPr="00D94621">
              <w:t xml:space="preserve">will ensure that they feel safe, valued, and supported on their journey to success. In turn, students will be more likely to attend school, receive more rewards and succeed academically. Likewise, our plans to </w:t>
            </w:r>
            <w:r w:rsidR="002609DE">
              <w:t xml:space="preserve">continue to </w:t>
            </w:r>
            <w:r w:rsidR="00D94621" w:rsidRPr="00D94621">
              <w:t>widen the provision around careers and ‘cultural capital’ opportunities will help to raise aspirations and improve future post-16 destinations our disadvantaged students.</w:t>
            </w:r>
          </w:p>
          <w:p w14:paraId="15E74C26" w14:textId="77777777" w:rsidR="00AF3A73" w:rsidRDefault="00AF3A73" w:rsidP="00FA3D6D">
            <w:pPr>
              <w:pStyle w:val="ListParagraph"/>
              <w:numPr>
                <w:ilvl w:val="0"/>
                <w:numId w:val="0"/>
              </w:numPr>
            </w:pPr>
          </w:p>
          <w:p w14:paraId="2A7D54E9" w14:textId="511F4404" w:rsidR="00E66558" w:rsidRPr="00F60CE4" w:rsidRDefault="00FA3D6D" w:rsidP="00FA3D6D">
            <w:pPr>
              <w:pStyle w:val="ListParagraph"/>
              <w:numPr>
                <w:ilvl w:val="0"/>
                <w:numId w:val="0"/>
              </w:numPr>
            </w:pPr>
            <w:r>
              <w:t xml:space="preserve">Through the provision of high-quality teaching, effective support, and accessible enrichment opportunities, we hope to ensure that all disadvantaged students at </w:t>
            </w:r>
            <w:r w:rsidR="00B15D36">
              <w:t>Sheffield Springs Academy</w:t>
            </w:r>
            <w:r>
              <w:t xml:space="preserve"> develop into successful and happy adults who </w:t>
            </w:r>
            <w:r w:rsidR="00B15D36">
              <w:t xml:space="preserve">demonstrate our values of </w:t>
            </w:r>
            <w:r w:rsidR="00943E63">
              <w:t xml:space="preserve">respect, excellence, ambition, and pride throughout their lives. </w:t>
            </w:r>
          </w:p>
        </w:tc>
      </w:tr>
    </w:tbl>
    <w:p w14:paraId="2A7D54EB" w14:textId="5102868C"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665C8A"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665C8A" w:rsidRDefault="00665C8A" w:rsidP="00665C8A">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BFEBAC" w:rsidR="00665C8A" w:rsidRPr="006401BD" w:rsidRDefault="00665C8A" w:rsidP="00665C8A">
            <w:pPr>
              <w:pStyle w:val="TableRowCentered"/>
              <w:jc w:val="left"/>
              <w:rPr>
                <w:sz w:val="20"/>
              </w:rPr>
            </w:pPr>
            <w:r w:rsidRPr="006401BD">
              <w:rPr>
                <w:rFonts w:eastAsia="Arial" w:cs="Arial"/>
                <w:color w:val="0D0D0D" w:themeColor="text1" w:themeTint="F2"/>
                <w:sz w:val="20"/>
              </w:rPr>
              <w:t xml:space="preserve">Attendance of disadvantaged pupils is </w:t>
            </w:r>
            <w:r w:rsidR="00404C51" w:rsidRPr="006401BD">
              <w:rPr>
                <w:rFonts w:eastAsia="Arial" w:cs="Arial"/>
                <w:color w:val="0D0D0D" w:themeColor="text1" w:themeTint="F2"/>
                <w:sz w:val="20"/>
              </w:rPr>
              <w:t xml:space="preserve">below that of their non-disadvantaged peers, persistent absence is higher amongst disadvantaged pupils. </w:t>
            </w:r>
            <w:r w:rsidRPr="006401BD">
              <w:rPr>
                <w:rFonts w:eastAsia="Arial" w:cs="Arial"/>
                <w:color w:val="0D0D0D" w:themeColor="text1" w:themeTint="F2"/>
                <w:sz w:val="20"/>
              </w:rPr>
              <w:t xml:space="preserve">  </w:t>
            </w:r>
          </w:p>
        </w:tc>
      </w:tr>
      <w:tr w:rsidR="00665C8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665C8A" w:rsidRDefault="00665C8A" w:rsidP="00665C8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2184164" w:rsidR="00665C8A" w:rsidRPr="006401BD" w:rsidRDefault="00404C51" w:rsidP="00665C8A">
            <w:pPr>
              <w:pStyle w:val="TableRowCentered"/>
              <w:jc w:val="left"/>
              <w:rPr>
                <w:sz w:val="20"/>
              </w:rPr>
            </w:pPr>
            <w:r w:rsidRPr="006401BD">
              <w:rPr>
                <w:sz w:val="20"/>
              </w:rPr>
              <w:t xml:space="preserve">Disadvantaged pupils account for a </w:t>
            </w:r>
            <w:r w:rsidR="0013567E" w:rsidRPr="006401BD">
              <w:rPr>
                <w:sz w:val="20"/>
              </w:rPr>
              <w:t>disproportionate</w:t>
            </w:r>
            <w:r w:rsidRPr="006401BD">
              <w:rPr>
                <w:sz w:val="20"/>
              </w:rPr>
              <w:t xml:space="preserve"> number of fixed term </w:t>
            </w:r>
            <w:r w:rsidR="005B063E" w:rsidRPr="006401BD">
              <w:rPr>
                <w:sz w:val="20"/>
              </w:rPr>
              <w:t>suspensions</w:t>
            </w:r>
            <w:r w:rsidR="006401BD">
              <w:rPr>
                <w:sz w:val="20"/>
              </w:rPr>
              <w:t xml:space="preserve">. </w:t>
            </w:r>
          </w:p>
        </w:tc>
      </w:tr>
      <w:tr w:rsidR="00665C8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665C8A" w:rsidRDefault="00665C8A" w:rsidP="00665C8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7AA7D64" w:rsidR="00665C8A" w:rsidRPr="006401BD" w:rsidRDefault="000E20F7" w:rsidP="00665C8A">
            <w:pPr>
              <w:pStyle w:val="TableRowCentered"/>
              <w:jc w:val="left"/>
              <w:rPr>
                <w:sz w:val="20"/>
              </w:rPr>
            </w:pPr>
            <w:r w:rsidRPr="006401BD">
              <w:rPr>
                <w:sz w:val="20"/>
              </w:rPr>
              <w:t>Disadvantaged pupils are disproportionately represented in safeguarding concerns dealt with by the academy.</w:t>
            </w:r>
            <w:r w:rsidR="00665C8A" w:rsidRPr="006401BD">
              <w:rPr>
                <w:rFonts w:eastAsia="Arial" w:cs="Arial"/>
                <w:color w:val="0D0D0D" w:themeColor="text1" w:themeTint="F2"/>
                <w:sz w:val="20"/>
              </w:rPr>
              <w:t xml:space="preserve"> </w:t>
            </w:r>
          </w:p>
        </w:tc>
      </w:tr>
      <w:tr w:rsidR="00665C8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665C8A" w:rsidRDefault="00665C8A" w:rsidP="00665C8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0026380" w:rsidR="00665C8A" w:rsidRPr="006401BD" w:rsidRDefault="000E20F7" w:rsidP="00665C8A">
            <w:pPr>
              <w:pStyle w:val="TableRowCentered"/>
              <w:jc w:val="left"/>
              <w:rPr>
                <w:iCs/>
                <w:sz w:val="20"/>
              </w:rPr>
            </w:pPr>
            <w:r w:rsidRPr="006401BD">
              <w:rPr>
                <w:rFonts w:eastAsia="Arial" w:cs="Arial"/>
                <w:color w:val="0D0D0D" w:themeColor="text1" w:themeTint="F2"/>
                <w:sz w:val="20"/>
              </w:rPr>
              <w:t>There is a stubborn outcome gap at GCSE in almost all subjects between disadvantaged pupils and their non-disadvantaged peers</w:t>
            </w:r>
            <w:r w:rsidR="00B87F85">
              <w:rPr>
                <w:rFonts w:eastAsia="Arial" w:cs="Arial"/>
                <w:color w:val="0D0D0D" w:themeColor="text1" w:themeTint="F2"/>
                <w:sz w:val="20"/>
              </w:rPr>
              <w:t>. Dis</w:t>
            </w:r>
            <w:r w:rsidR="00AC5EE9">
              <w:rPr>
                <w:rFonts w:eastAsia="Arial" w:cs="Arial"/>
                <w:color w:val="0D0D0D" w:themeColor="text1" w:themeTint="F2"/>
                <w:sz w:val="20"/>
              </w:rPr>
              <w:t>advantaged pupils also enter KS3 with lower levels of literacy and numeracy</w:t>
            </w:r>
            <w:r w:rsidR="00A3303E">
              <w:rPr>
                <w:rFonts w:eastAsia="Arial" w:cs="Arial"/>
                <w:color w:val="0D0D0D" w:themeColor="text1" w:themeTint="F2"/>
                <w:sz w:val="20"/>
              </w:rPr>
              <w:t xml:space="preserve"> which contribute</w:t>
            </w:r>
            <w:r w:rsidR="001048D7">
              <w:rPr>
                <w:rFonts w:eastAsia="Arial" w:cs="Arial"/>
                <w:color w:val="0D0D0D" w:themeColor="text1" w:themeTint="F2"/>
                <w:sz w:val="20"/>
              </w:rPr>
              <w:t>s and widens the</w:t>
            </w:r>
            <w:r w:rsidR="00A3303E">
              <w:rPr>
                <w:rFonts w:eastAsia="Arial" w:cs="Arial"/>
                <w:color w:val="0D0D0D" w:themeColor="text1" w:themeTint="F2"/>
                <w:sz w:val="20"/>
              </w:rPr>
              <w:t xml:space="preserve"> gap.</w:t>
            </w:r>
          </w:p>
        </w:tc>
      </w:tr>
      <w:tr w:rsidR="00665C8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665C8A" w:rsidRDefault="00665C8A" w:rsidP="00665C8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A5F2C61" w:rsidR="00665C8A" w:rsidRPr="006401BD" w:rsidRDefault="009C434D" w:rsidP="00665C8A">
            <w:pPr>
              <w:pStyle w:val="TableRowCentered"/>
              <w:jc w:val="left"/>
              <w:rPr>
                <w:iCs/>
                <w:sz w:val="20"/>
              </w:rPr>
            </w:pPr>
            <w:r w:rsidRPr="006401BD">
              <w:rPr>
                <w:sz w:val="20"/>
              </w:rPr>
              <w:t>A disproportionately high number of disadvantaged students have lower aspirations and lower expectations for post-16 pathways than their non-disadvantaged peers.</w:t>
            </w:r>
            <w:r w:rsidR="00665C8A" w:rsidRPr="006401BD">
              <w:rPr>
                <w:rFonts w:eastAsia="Arial" w:cs="Arial"/>
                <w:color w:val="0D0D0D" w:themeColor="text1" w:themeTint="F2"/>
                <w:sz w:val="20"/>
              </w:rPr>
              <w:t xml:space="preserve">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2695"/>
        <w:gridCol w:w="6791"/>
      </w:tblGrid>
      <w:tr w:rsidR="00E66558" w14:paraId="2A7D5503" w14:textId="77777777" w:rsidTr="679AACE8">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CB20FD" w14:paraId="2A7D5506" w14:textId="77777777" w:rsidTr="679AACE8">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6FBCBE2" w:rsidR="00CB20FD" w:rsidRPr="00F176E6" w:rsidRDefault="00CB20FD" w:rsidP="00CB20FD">
            <w:pPr>
              <w:pStyle w:val="TableRow"/>
            </w:pPr>
            <w:r w:rsidRPr="00F176E6">
              <w:rPr>
                <w:rFonts w:eastAsia="Arial" w:cs="Arial"/>
                <w:color w:val="0D0D0D" w:themeColor="text1" w:themeTint="F2"/>
              </w:rPr>
              <w:t xml:space="preserve">Attendance of disadvantaged pupils is </w:t>
            </w:r>
            <w:r w:rsidR="00EC2993" w:rsidRPr="00F176E6">
              <w:rPr>
                <w:rFonts w:eastAsia="Arial" w:cs="Arial"/>
                <w:color w:val="0D0D0D" w:themeColor="text1" w:themeTint="F2"/>
              </w:rPr>
              <w:t>at least in line with</w:t>
            </w:r>
            <w:r w:rsidRPr="00F176E6">
              <w:rPr>
                <w:rFonts w:eastAsia="Arial" w:cs="Arial"/>
                <w:color w:val="0D0D0D" w:themeColor="text1" w:themeTint="F2"/>
              </w:rPr>
              <w:t xml:space="preserve"> that of their non-disadvantaged peers</w:t>
            </w:r>
            <w:r w:rsidR="00B97F4B">
              <w:rPr>
                <w:rFonts w:eastAsia="Arial" w:cs="Arial"/>
                <w:color w:val="0D0D0D" w:themeColor="text1" w:themeTint="F2"/>
              </w:rPr>
              <w:t>.</w:t>
            </w:r>
            <w:r w:rsidR="00EC2993" w:rsidRPr="00F176E6">
              <w:rPr>
                <w:rFonts w:eastAsia="Arial" w:cs="Arial"/>
                <w:color w:val="0D0D0D" w:themeColor="text1" w:themeTint="F2"/>
              </w:rPr>
              <w:t xml:space="preserve"> </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E8CD" w14:textId="637A0068" w:rsidR="00CB20FD" w:rsidRPr="00F176E6" w:rsidRDefault="00EC2993" w:rsidP="004A2197">
            <w:pPr>
              <w:pStyle w:val="TableRowCentered"/>
              <w:numPr>
                <w:ilvl w:val="0"/>
                <w:numId w:val="15"/>
              </w:numPr>
              <w:jc w:val="left"/>
              <w:rPr>
                <w:szCs w:val="24"/>
              </w:rPr>
            </w:pPr>
            <w:r w:rsidRPr="00F176E6">
              <w:rPr>
                <w:szCs w:val="24"/>
              </w:rPr>
              <w:t>Disadva</w:t>
            </w:r>
            <w:r w:rsidR="00DB3ED7" w:rsidRPr="00F176E6">
              <w:rPr>
                <w:szCs w:val="24"/>
              </w:rPr>
              <w:t xml:space="preserve">ntaged pupils’ attendance improves year on </w:t>
            </w:r>
            <w:r w:rsidR="00B97F4B" w:rsidRPr="00F176E6">
              <w:rPr>
                <w:szCs w:val="24"/>
              </w:rPr>
              <w:t>year and</w:t>
            </w:r>
            <w:r w:rsidR="00DB3ED7" w:rsidRPr="00F176E6">
              <w:rPr>
                <w:szCs w:val="24"/>
              </w:rPr>
              <w:t xml:space="preserve"> is in-line with non-disadvantaged pupils</w:t>
            </w:r>
            <w:r w:rsidR="00B97F4B">
              <w:rPr>
                <w:szCs w:val="24"/>
              </w:rPr>
              <w:t>.</w:t>
            </w:r>
          </w:p>
          <w:p w14:paraId="2A7D5505" w14:textId="5EAE5B30" w:rsidR="00DB3ED7" w:rsidRPr="00F176E6" w:rsidRDefault="00DB3ED7" w:rsidP="004A2197">
            <w:pPr>
              <w:pStyle w:val="TableRowCentered"/>
              <w:numPr>
                <w:ilvl w:val="0"/>
                <w:numId w:val="15"/>
              </w:numPr>
              <w:jc w:val="left"/>
              <w:rPr>
                <w:szCs w:val="24"/>
              </w:rPr>
            </w:pPr>
            <w:r w:rsidRPr="00F176E6">
              <w:rPr>
                <w:szCs w:val="24"/>
              </w:rPr>
              <w:t>Disadvantaged pupils’ persistent absence reduces year on year</w:t>
            </w:r>
            <w:r w:rsidR="00B97F4B">
              <w:rPr>
                <w:szCs w:val="24"/>
              </w:rPr>
              <w:t>.</w:t>
            </w:r>
          </w:p>
        </w:tc>
      </w:tr>
      <w:tr w:rsidR="00CB20FD" w14:paraId="2A7D5509" w14:textId="77777777" w:rsidTr="679AACE8">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ACED71B" w:rsidR="00CB20FD" w:rsidRPr="00F176E6" w:rsidRDefault="00CB20FD" w:rsidP="00CB20FD">
            <w:pPr>
              <w:pStyle w:val="TableRow"/>
            </w:pPr>
            <w:r w:rsidRPr="00F176E6">
              <w:t>Disadvantaged pupils account for a proportionate number of fixed term suspensions</w:t>
            </w:r>
            <w:r w:rsidR="006E3110">
              <w:t xml:space="preserve"> and number of incidents are reduced</w:t>
            </w:r>
            <w:r w:rsidR="006401BD">
              <w:t>.</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40F0" w14:textId="5A6E8499" w:rsidR="00CB20FD" w:rsidRPr="00F176E6" w:rsidRDefault="005B5943" w:rsidP="004A2197">
            <w:pPr>
              <w:pStyle w:val="TableRowCentered"/>
              <w:numPr>
                <w:ilvl w:val="0"/>
                <w:numId w:val="15"/>
              </w:numPr>
              <w:jc w:val="left"/>
              <w:rPr>
                <w:szCs w:val="24"/>
              </w:rPr>
            </w:pPr>
            <w:r w:rsidRPr="00F176E6">
              <w:rPr>
                <w:szCs w:val="24"/>
              </w:rPr>
              <w:t xml:space="preserve">Fixed term suspensions should account for a </w:t>
            </w:r>
            <w:r w:rsidR="00533745" w:rsidRPr="00F176E6">
              <w:rPr>
                <w:szCs w:val="24"/>
              </w:rPr>
              <w:t>proportionate</w:t>
            </w:r>
            <w:r w:rsidRPr="00F176E6">
              <w:rPr>
                <w:szCs w:val="24"/>
              </w:rPr>
              <w:t xml:space="preserve"> % of overall suspensions</w:t>
            </w:r>
            <w:r w:rsidR="00B97F4B">
              <w:rPr>
                <w:szCs w:val="24"/>
              </w:rPr>
              <w:t>.</w:t>
            </w:r>
          </w:p>
          <w:p w14:paraId="2A7D5508" w14:textId="5DEB4B44" w:rsidR="00514A15" w:rsidRPr="00107478" w:rsidRDefault="005B5943" w:rsidP="00107478">
            <w:pPr>
              <w:pStyle w:val="TableRowCentered"/>
              <w:numPr>
                <w:ilvl w:val="0"/>
                <w:numId w:val="15"/>
              </w:numPr>
              <w:jc w:val="left"/>
              <w:rPr>
                <w:szCs w:val="24"/>
              </w:rPr>
            </w:pPr>
            <w:r w:rsidRPr="00F176E6">
              <w:rPr>
                <w:szCs w:val="24"/>
              </w:rPr>
              <w:t>Fixed term suspensions should reduce year on year</w:t>
            </w:r>
            <w:r w:rsidR="00B97F4B">
              <w:rPr>
                <w:szCs w:val="24"/>
              </w:rPr>
              <w:t>.</w:t>
            </w:r>
          </w:p>
        </w:tc>
      </w:tr>
      <w:tr w:rsidR="00CB20FD" w14:paraId="2A7D550C" w14:textId="77777777" w:rsidTr="679AACE8">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4965B58E" w:rsidR="00CB20FD" w:rsidRPr="00F176E6" w:rsidRDefault="00CB20FD" w:rsidP="00CB20FD">
            <w:pPr>
              <w:pStyle w:val="TableRow"/>
            </w:pPr>
            <w:r w:rsidRPr="00F176E6">
              <w:t>Disadvantaged pupils are proportionately represented in safeguarding conc</w:t>
            </w:r>
            <w:r w:rsidR="006E3110">
              <w:t xml:space="preserve">erns and </w:t>
            </w:r>
            <w:r w:rsidR="00590ECF">
              <w:t>issues are proactively dealt with.</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61B82" w14:textId="710E5A7A" w:rsidR="00CB20FD" w:rsidRPr="00F176E6" w:rsidRDefault="00533745" w:rsidP="004A2197">
            <w:pPr>
              <w:pStyle w:val="TableRowCentered"/>
              <w:numPr>
                <w:ilvl w:val="0"/>
                <w:numId w:val="16"/>
              </w:numPr>
              <w:jc w:val="left"/>
              <w:rPr>
                <w:szCs w:val="24"/>
              </w:rPr>
            </w:pPr>
            <w:r w:rsidRPr="00F176E6">
              <w:rPr>
                <w:szCs w:val="24"/>
              </w:rPr>
              <w:t>The academy engages with all external agencies</w:t>
            </w:r>
            <w:r w:rsidR="00B97F4B">
              <w:rPr>
                <w:szCs w:val="24"/>
              </w:rPr>
              <w:t>.</w:t>
            </w:r>
          </w:p>
          <w:p w14:paraId="507D6873" w14:textId="2A7406F3" w:rsidR="00533745" w:rsidRPr="00F176E6" w:rsidRDefault="00C51B38" w:rsidP="004A2197">
            <w:pPr>
              <w:pStyle w:val="TableRowCentered"/>
              <w:numPr>
                <w:ilvl w:val="0"/>
                <w:numId w:val="16"/>
              </w:numPr>
              <w:jc w:val="left"/>
              <w:rPr>
                <w:szCs w:val="24"/>
              </w:rPr>
            </w:pPr>
            <w:r w:rsidRPr="00F176E6">
              <w:rPr>
                <w:szCs w:val="24"/>
              </w:rPr>
              <w:t>Disadvantaged pupils are supported to access a full educational offer</w:t>
            </w:r>
            <w:r w:rsidR="009034F4">
              <w:rPr>
                <w:szCs w:val="24"/>
              </w:rPr>
              <w:t>.</w:t>
            </w:r>
            <w:r w:rsidRPr="00F176E6">
              <w:rPr>
                <w:szCs w:val="24"/>
              </w:rPr>
              <w:t xml:space="preserve"> </w:t>
            </w:r>
          </w:p>
          <w:p w14:paraId="2A7D550B" w14:textId="403B65AE" w:rsidR="00C51B38" w:rsidRPr="00F176E6" w:rsidRDefault="00C51B38" w:rsidP="004A2197">
            <w:pPr>
              <w:pStyle w:val="TableRowCentered"/>
              <w:numPr>
                <w:ilvl w:val="0"/>
                <w:numId w:val="16"/>
              </w:numPr>
              <w:jc w:val="left"/>
              <w:rPr>
                <w:szCs w:val="24"/>
              </w:rPr>
            </w:pPr>
            <w:r w:rsidRPr="00F176E6">
              <w:rPr>
                <w:szCs w:val="24"/>
              </w:rPr>
              <w:t>Wellbeing support and counselling is readily available to those in need</w:t>
            </w:r>
            <w:r w:rsidR="009034F4">
              <w:rPr>
                <w:szCs w:val="24"/>
              </w:rPr>
              <w:t>.</w:t>
            </w:r>
          </w:p>
        </w:tc>
      </w:tr>
      <w:tr w:rsidR="00CB20FD" w14:paraId="2A7D550F" w14:textId="77777777" w:rsidTr="679AACE8">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22D22BFE" w:rsidR="00CB20FD" w:rsidRPr="00F176E6" w:rsidRDefault="00590ECF" w:rsidP="00CB20FD">
            <w:pPr>
              <w:pStyle w:val="TableRow"/>
            </w:pPr>
            <w:r>
              <w:rPr>
                <w:rFonts w:eastAsia="Arial" w:cs="Arial"/>
                <w:color w:val="0D0D0D" w:themeColor="text1" w:themeTint="F2"/>
              </w:rPr>
              <w:t>An improvement in</w:t>
            </w:r>
            <w:r w:rsidR="25639AAE" w:rsidRPr="679AACE8">
              <w:rPr>
                <w:rFonts w:eastAsia="Arial" w:cs="Arial"/>
                <w:color w:val="0D0D0D" w:themeColor="text1" w:themeTint="F2"/>
              </w:rPr>
              <w:t xml:space="preserve"> the attainment and </w:t>
            </w:r>
            <w:r w:rsidR="25639AAE" w:rsidRPr="679AACE8">
              <w:rPr>
                <w:rFonts w:eastAsia="Arial" w:cs="Arial"/>
                <w:color w:val="0D0D0D" w:themeColor="text1" w:themeTint="F2"/>
              </w:rPr>
              <w:lastRenderedPageBreak/>
              <w:t xml:space="preserve">progress of disadvantaged </w:t>
            </w:r>
            <w:r w:rsidR="6CF092CE" w:rsidRPr="679AACE8">
              <w:rPr>
                <w:rFonts w:eastAsia="Arial" w:cs="Arial"/>
                <w:color w:val="0D0D0D" w:themeColor="text1" w:themeTint="F2"/>
              </w:rPr>
              <w:t>pupils</w:t>
            </w:r>
            <w:r>
              <w:rPr>
                <w:rFonts w:eastAsia="Arial" w:cs="Arial"/>
                <w:color w:val="0D0D0D" w:themeColor="text1" w:themeTint="F2"/>
              </w:rPr>
              <w:t>, and a narrowing of the gap between them and their peers</w:t>
            </w:r>
            <w:r w:rsidR="007E3459">
              <w:rPr>
                <w:rFonts w:eastAsia="Arial" w:cs="Arial"/>
                <w:color w:val="0D0D0D" w:themeColor="text1" w:themeTint="F2"/>
              </w:rPr>
              <w:t>.</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9CD16" w14:textId="19E0296F" w:rsidR="00CB20FD" w:rsidRPr="00157553" w:rsidRDefault="00B202E8" w:rsidP="004A2197">
            <w:pPr>
              <w:pStyle w:val="TableRowCentered"/>
              <w:numPr>
                <w:ilvl w:val="0"/>
                <w:numId w:val="17"/>
              </w:numPr>
              <w:jc w:val="left"/>
              <w:rPr>
                <w:color w:val="000000" w:themeColor="text1"/>
                <w:szCs w:val="24"/>
              </w:rPr>
            </w:pPr>
            <w:r w:rsidRPr="00157553">
              <w:rPr>
                <w:color w:val="000000" w:themeColor="text1"/>
                <w:szCs w:val="24"/>
              </w:rPr>
              <w:lastRenderedPageBreak/>
              <w:t xml:space="preserve">The </w:t>
            </w:r>
            <w:r w:rsidR="00267540" w:rsidRPr="00157553">
              <w:rPr>
                <w:color w:val="000000" w:themeColor="text1"/>
                <w:szCs w:val="24"/>
              </w:rPr>
              <w:t>attainment of</w:t>
            </w:r>
            <w:r w:rsidRPr="00157553">
              <w:rPr>
                <w:color w:val="000000" w:themeColor="text1"/>
                <w:szCs w:val="24"/>
              </w:rPr>
              <w:t xml:space="preserve"> disadvantaged pupils should b</w:t>
            </w:r>
            <w:r w:rsidR="001732BD" w:rsidRPr="00157553">
              <w:rPr>
                <w:color w:val="000000" w:themeColor="text1"/>
                <w:szCs w:val="24"/>
              </w:rPr>
              <w:t>e in line with non-disadvantaged peers.</w:t>
            </w:r>
          </w:p>
          <w:p w14:paraId="35F2F96E" w14:textId="77777777" w:rsidR="00B202E8" w:rsidRPr="00157553" w:rsidRDefault="00B202E8" w:rsidP="004A2197">
            <w:pPr>
              <w:pStyle w:val="TableRowCentered"/>
              <w:numPr>
                <w:ilvl w:val="0"/>
                <w:numId w:val="17"/>
              </w:numPr>
              <w:jc w:val="left"/>
              <w:rPr>
                <w:color w:val="000000" w:themeColor="text1"/>
                <w:szCs w:val="24"/>
              </w:rPr>
            </w:pPr>
            <w:r w:rsidRPr="00157553">
              <w:rPr>
                <w:color w:val="000000" w:themeColor="text1"/>
                <w:szCs w:val="24"/>
              </w:rPr>
              <w:lastRenderedPageBreak/>
              <w:t>The proportion of disadvantaged students attaining at 4+ and 5+ in English and Maths improves year-on-year and is in line with non-disadvantaged students and national averages.</w:t>
            </w:r>
          </w:p>
          <w:p w14:paraId="2A7D550E" w14:textId="053C6862" w:rsidR="00267540" w:rsidRPr="00157553" w:rsidRDefault="00267540" w:rsidP="004A2197">
            <w:pPr>
              <w:pStyle w:val="TableRowCentered"/>
              <w:numPr>
                <w:ilvl w:val="0"/>
                <w:numId w:val="17"/>
              </w:numPr>
              <w:jc w:val="left"/>
              <w:rPr>
                <w:color w:val="000000" w:themeColor="text1"/>
                <w:szCs w:val="24"/>
              </w:rPr>
            </w:pPr>
            <w:r w:rsidRPr="00157553">
              <w:rPr>
                <w:color w:val="000000" w:themeColor="text1"/>
                <w:szCs w:val="24"/>
              </w:rPr>
              <w:t>Improv</w:t>
            </w:r>
            <w:r w:rsidR="001048D7" w:rsidRPr="00157553">
              <w:rPr>
                <w:color w:val="000000" w:themeColor="text1"/>
                <w:szCs w:val="24"/>
              </w:rPr>
              <w:t>ed levels of</w:t>
            </w:r>
            <w:r w:rsidRPr="00157553">
              <w:rPr>
                <w:color w:val="000000" w:themeColor="text1"/>
                <w:szCs w:val="24"/>
              </w:rPr>
              <w:t xml:space="preserve"> literacy and numeracy in KS3. </w:t>
            </w:r>
          </w:p>
        </w:tc>
      </w:tr>
      <w:tr w:rsidR="00CB20FD" w14:paraId="1E92CD65" w14:textId="77777777" w:rsidTr="679AACE8">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CECC2" w14:textId="62C0D7DF" w:rsidR="00CB20FD" w:rsidRPr="00F176E6" w:rsidRDefault="00590ECF" w:rsidP="00CB20FD">
            <w:pPr>
              <w:pStyle w:val="TableRow"/>
            </w:pPr>
            <w:r>
              <w:lastRenderedPageBreak/>
              <w:t>Increased</w:t>
            </w:r>
            <w:r w:rsidR="00CB20FD" w:rsidRPr="00F176E6">
              <w:t xml:space="preserve"> aspirations and expectations for post-16 pathways</w:t>
            </w:r>
            <w:r>
              <w:t xml:space="preserve"> for disadvantaged pupils in line with their peers.</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1B195" w14:textId="7C1E391D" w:rsidR="004229EB" w:rsidRPr="00157553" w:rsidRDefault="004229EB" w:rsidP="004A2197">
            <w:pPr>
              <w:pStyle w:val="TableRowCentered"/>
              <w:numPr>
                <w:ilvl w:val="0"/>
                <w:numId w:val="18"/>
              </w:numPr>
              <w:jc w:val="left"/>
              <w:rPr>
                <w:color w:val="000000" w:themeColor="text1"/>
                <w:szCs w:val="24"/>
              </w:rPr>
            </w:pPr>
            <w:r w:rsidRPr="00157553">
              <w:rPr>
                <w:color w:val="000000" w:themeColor="text1"/>
                <w:szCs w:val="24"/>
              </w:rPr>
              <w:t>100% of disadvantaged students access careers advice from year 7 and in all other years</w:t>
            </w:r>
            <w:r w:rsidR="001732BD" w:rsidRPr="00157553">
              <w:rPr>
                <w:color w:val="000000" w:themeColor="text1"/>
                <w:szCs w:val="24"/>
              </w:rPr>
              <w:t>.</w:t>
            </w:r>
          </w:p>
          <w:p w14:paraId="2778DDD0" w14:textId="2E82086B" w:rsidR="004A2197" w:rsidRPr="00157553" w:rsidRDefault="004229EB" w:rsidP="004A2197">
            <w:pPr>
              <w:pStyle w:val="TableRowCentered"/>
              <w:numPr>
                <w:ilvl w:val="0"/>
                <w:numId w:val="18"/>
              </w:numPr>
              <w:jc w:val="left"/>
              <w:rPr>
                <w:color w:val="000000" w:themeColor="text1"/>
                <w:szCs w:val="24"/>
              </w:rPr>
            </w:pPr>
            <w:r w:rsidRPr="00157553">
              <w:rPr>
                <w:color w:val="000000" w:themeColor="text1"/>
                <w:szCs w:val="24"/>
              </w:rPr>
              <w:t xml:space="preserve">100% of </w:t>
            </w:r>
            <w:r w:rsidR="004A2197" w:rsidRPr="00157553">
              <w:rPr>
                <w:color w:val="000000" w:themeColor="text1"/>
                <w:szCs w:val="24"/>
              </w:rPr>
              <w:t>disadvantaged</w:t>
            </w:r>
            <w:r w:rsidRPr="00157553">
              <w:rPr>
                <w:color w:val="000000" w:themeColor="text1"/>
                <w:szCs w:val="24"/>
              </w:rPr>
              <w:t xml:space="preserve"> pupils complete post-16 applications</w:t>
            </w:r>
            <w:r w:rsidR="001732BD" w:rsidRPr="00157553">
              <w:rPr>
                <w:color w:val="000000" w:themeColor="text1"/>
                <w:szCs w:val="24"/>
              </w:rPr>
              <w:t>.</w:t>
            </w:r>
          </w:p>
          <w:p w14:paraId="11239EE1" w14:textId="0B051610" w:rsidR="00CB20FD" w:rsidRPr="00157553" w:rsidRDefault="004229EB" w:rsidP="004A2197">
            <w:pPr>
              <w:pStyle w:val="TableRowCentered"/>
              <w:numPr>
                <w:ilvl w:val="0"/>
                <w:numId w:val="18"/>
              </w:numPr>
              <w:jc w:val="left"/>
              <w:rPr>
                <w:color w:val="000000" w:themeColor="text1"/>
                <w:szCs w:val="24"/>
              </w:rPr>
            </w:pPr>
            <w:r w:rsidRPr="00157553">
              <w:rPr>
                <w:color w:val="000000" w:themeColor="text1"/>
                <w:szCs w:val="24"/>
              </w:rPr>
              <w:t>100% of disadvantaged students go into</w:t>
            </w:r>
            <w:r w:rsidR="00853AF7" w:rsidRPr="00157553">
              <w:rPr>
                <w:color w:val="000000" w:themeColor="text1"/>
                <w:szCs w:val="24"/>
              </w:rPr>
              <w:t xml:space="preserve"> a sustained</w:t>
            </w:r>
            <w:r w:rsidRPr="00157553">
              <w:rPr>
                <w:color w:val="000000" w:themeColor="text1"/>
                <w:szCs w:val="24"/>
              </w:rPr>
              <w:t xml:space="preserve"> post-16 education</w:t>
            </w:r>
            <w:r w:rsidR="00853AF7" w:rsidRPr="00157553">
              <w:rPr>
                <w:color w:val="000000" w:themeColor="text1"/>
                <w:szCs w:val="24"/>
              </w:rPr>
              <w:t>.</w:t>
            </w:r>
          </w:p>
        </w:tc>
      </w:tr>
    </w:tbl>
    <w:p w14:paraId="2A7D5512" w14:textId="7B489199" w:rsidR="00E66558" w:rsidRDefault="009D71E8">
      <w:pPr>
        <w:pStyle w:val="Heading2"/>
      </w:pPr>
      <w:r>
        <w:t>Activity in this academic year</w:t>
      </w:r>
    </w:p>
    <w:p w14:paraId="2A7D5513" w14:textId="03F339F4" w:rsidR="00E66558" w:rsidRDefault="009D71E8">
      <w:pPr>
        <w:spacing w:after="480"/>
      </w:pPr>
      <w:r>
        <w:t xml:space="preserve">This details how we intend to spend our pupil </w:t>
      </w:r>
      <w:r w:rsidR="00B25454">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3AC86B" w:rsidR="00E66558" w:rsidRDefault="009D71E8">
      <w:r>
        <w:t>Budgeted cost: £</w:t>
      </w:r>
      <w:r w:rsidR="00761D09">
        <w:t>2</w:t>
      </w:r>
      <w:r w:rsidR="00251A40">
        <w:t>22</w:t>
      </w:r>
      <w:r w:rsidR="00761D09">
        <w:t>,243.25</w:t>
      </w:r>
    </w:p>
    <w:tbl>
      <w:tblPr>
        <w:tblW w:w="5000" w:type="pct"/>
        <w:tblCellMar>
          <w:left w:w="10" w:type="dxa"/>
          <w:right w:w="10" w:type="dxa"/>
        </w:tblCellMar>
        <w:tblLook w:val="04A0" w:firstRow="1" w:lastRow="0" w:firstColumn="1" w:lastColumn="0" w:noHBand="0" w:noVBand="1"/>
      </w:tblPr>
      <w:tblGrid>
        <w:gridCol w:w="3256"/>
        <w:gridCol w:w="4699"/>
        <w:gridCol w:w="1531"/>
      </w:tblGrid>
      <w:tr w:rsidR="00E66558" w14:paraId="2A7D5519"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69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04104" w14:paraId="2A7D551D"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73AC131" w:rsidR="00304104" w:rsidRDefault="00304104" w:rsidP="00304104">
            <w:pPr>
              <w:pStyle w:val="TableRow"/>
            </w:pPr>
            <w:r w:rsidRPr="00251CE4">
              <w:t>A Pupil Premium Creative Teaching Fund is available for departments to place bids and provide a rationale around resources or visitors tailored to the needs and improved outcomes of the PP cohort in their subject area.</w:t>
            </w:r>
            <w:r w:rsidR="0075351E">
              <w:t xml:space="preserve"> </w:t>
            </w:r>
            <w:r w:rsidR="0075351E" w:rsidRPr="006A57AC">
              <w:t>(£2</w:t>
            </w:r>
            <w:r w:rsidR="004F0F5E">
              <w:t>0</w:t>
            </w:r>
            <w:r w:rsidR="0075351E" w:rsidRPr="006A57AC">
              <w:t>000)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060C71F" w:rsidR="00304104" w:rsidRDefault="00304104" w:rsidP="00304104">
            <w:pPr>
              <w:pStyle w:val="TableRowCentered"/>
              <w:jc w:val="left"/>
              <w:rPr>
                <w:sz w:val="22"/>
              </w:rPr>
            </w:pPr>
            <w:r w:rsidRPr="00251CE4">
              <w:t>Mastery learning +3 months (EEF toolkit)</w:t>
            </w:r>
            <w:r w:rsidR="00ED1DEB">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E2710A3" w:rsidR="00304104" w:rsidRDefault="00304104" w:rsidP="00ED1DEB">
            <w:pPr>
              <w:pStyle w:val="TableRowCentered"/>
              <w:rPr>
                <w:sz w:val="22"/>
              </w:rPr>
            </w:pPr>
            <w:r w:rsidRPr="00251CE4">
              <w:t>1, 4</w:t>
            </w:r>
          </w:p>
        </w:tc>
      </w:tr>
      <w:tr w:rsidR="00304104" w14:paraId="4528C339"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CB64" w14:textId="60BC3C4E" w:rsidR="00304104" w:rsidRDefault="00304104" w:rsidP="00304104">
            <w:pPr>
              <w:pStyle w:val="TableRow"/>
              <w:rPr>
                <w:i/>
                <w:iCs/>
                <w:sz w:val="22"/>
                <w:szCs w:val="22"/>
              </w:rPr>
            </w:pPr>
            <w:r w:rsidRPr="00251CE4">
              <w:t xml:space="preserve">To deploy a KS3 Literacy and Numeracy Co-ordinator to lead on intervention needs for PP students in KS3 </w:t>
            </w:r>
            <w:r w:rsidR="00B25454" w:rsidRPr="00251CE4">
              <w:t>to</w:t>
            </w:r>
            <w:r w:rsidRPr="00251CE4">
              <w:t xml:space="preserve"> enhance decoding, comprehension, expressive writing and numeracy skills.</w:t>
            </w:r>
            <w:r w:rsidR="00D600DC">
              <w:t xml:space="preserve"> </w:t>
            </w:r>
            <w:r w:rsidR="00CD26C3">
              <w:t>(£40,954)</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94DD" w14:textId="0BC3CF33" w:rsidR="00304104" w:rsidRDefault="00304104" w:rsidP="00304104">
            <w:pPr>
              <w:pStyle w:val="TableRowCentered"/>
              <w:jc w:val="left"/>
              <w:rPr>
                <w:sz w:val="22"/>
              </w:rPr>
            </w:pPr>
            <w:r w:rsidRPr="00251CE4">
              <w:t>Overarching literacy interventions have +5 months and maths + 3-month impact (EEF toolkit)</w:t>
            </w:r>
            <w:r w:rsidR="00ED1DEB">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E4CF" w14:textId="1757A356" w:rsidR="00304104" w:rsidRDefault="00304104" w:rsidP="00ED1DEB">
            <w:pPr>
              <w:pStyle w:val="TableRowCentered"/>
              <w:rPr>
                <w:sz w:val="22"/>
              </w:rPr>
            </w:pPr>
            <w:r w:rsidRPr="00251CE4">
              <w:t>3 ,4</w:t>
            </w:r>
          </w:p>
        </w:tc>
      </w:tr>
      <w:tr w:rsidR="00304104" w14:paraId="71D623E3"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3790" w14:textId="4BD05FA6" w:rsidR="00304104" w:rsidRPr="00EF2740" w:rsidRDefault="00304104" w:rsidP="00304104">
            <w:pPr>
              <w:pStyle w:val="TableRow"/>
              <w:rPr>
                <w:rFonts w:cs="Arial"/>
                <w:i/>
                <w:iCs/>
              </w:rPr>
            </w:pPr>
            <w:r w:rsidRPr="00EF2740">
              <w:rPr>
                <w:rFonts w:cs="Arial"/>
              </w:rPr>
              <w:t xml:space="preserve">To use </w:t>
            </w:r>
            <w:r w:rsidR="00AA57B2" w:rsidRPr="00EF2740">
              <w:rPr>
                <w:rFonts w:cs="Arial"/>
              </w:rPr>
              <w:t>T</w:t>
            </w:r>
            <w:r w:rsidR="00A54F85">
              <w:rPr>
                <w:rFonts w:cs="Arial"/>
              </w:rPr>
              <w:t>A</w:t>
            </w:r>
            <w:r w:rsidR="00AA57B2" w:rsidRPr="00EF2740">
              <w:rPr>
                <w:rFonts w:cs="Arial"/>
              </w:rPr>
              <w:t>s/</w:t>
            </w:r>
            <w:r w:rsidRPr="00EF2740">
              <w:rPr>
                <w:rFonts w:cs="Arial"/>
              </w:rPr>
              <w:t xml:space="preserve">HLTAs to support the literacy and progress of our PP SEND </w:t>
            </w:r>
            <w:r w:rsidRPr="00EF2740">
              <w:rPr>
                <w:rFonts w:cs="Arial"/>
              </w:rPr>
              <w:lastRenderedPageBreak/>
              <w:t xml:space="preserve">students across both KS3 and KS4.  </w:t>
            </w:r>
            <w:r w:rsidR="000873D6">
              <w:rPr>
                <w:rFonts w:cs="Arial"/>
              </w:rPr>
              <w:t>(£</w:t>
            </w:r>
            <w:r w:rsidR="00BC3EA6">
              <w:rPr>
                <w:rFonts w:cs="Arial"/>
              </w:rPr>
              <w:t>79,520.25</w:t>
            </w:r>
            <w:r w:rsidR="000873D6">
              <w:rPr>
                <w:rFonts w:cs="Arial"/>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8C85" w14:textId="6505F031" w:rsidR="00304104" w:rsidRPr="00EF2740" w:rsidRDefault="00304104" w:rsidP="00304104">
            <w:pPr>
              <w:pStyle w:val="TableRowCentered"/>
              <w:jc w:val="left"/>
              <w:rPr>
                <w:rFonts w:cs="Arial"/>
                <w:szCs w:val="24"/>
              </w:rPr>
            </w:pPr>
            <w:r w:rsidRPr="00EF2740">
              <w:rPr>
                <w:rFonts w:cs="Arial"/>
                <w:szCs w:val="24"/>
              </w:rPr>
              <w:lastRenderedPageBreak/>
              <w:t xml:space="preserve">To use HLTAs to support the literacy and progress of our PP SEND students across both KS3 and KS4.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91CC" w14:textId="2FDC8515" w:rsidR="00304104" w:rsidRPr="00EF2740" w:rsidRDefault="00304104" w:rsidP="00ED1DEB">
            <w:pPr>
              <w:pStyle w:val="TableRowCentered"/>
              <w:rPr>
                <w:rFonts w:cs="Arial"/>
                <w:szCs w:val="24"/>
              </w:rPr>
            </w:pPr>
            <w:r w:rsidRPr="00EF2740">
              <w:rPr>
                <w:rFonts w:cs="Arial"/>
                <w:szCs w:val="24"/>
              </w:rPr>
              <w:t>1 to 4</w:t>
            </w:r>
          </w:p>
        </w:tc>
      </w:tr>
      <w:tr w:rsidR="00304104" w14:paraId="75A3D52F"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345F5" w14:textId="16FE7169" w:rsidR="00304104" w:rsidRPr="00EF2740" w:rsidRDefault="00304104" w:rsidP="00304104">
            <w:pPr>
              <w:pStyle w:val="TableRow"/>
              <w:rPr>
                <w:rFonts w:cs="Arial"/>
                <w:i/>
                <w:iCs/>
              </w:rPr>
            </w:pPr>
            <w:r w:rsidRPr="00EF2740">
              <w:rPr>
                <w:rFonts w:cs="Arial"/>
              </w:rPr>
              <w:t xml:space="preserve">To deliver quality CPD to improve quality of teaching and learning </w:t>
            </w:r>
            <w:r w:rsidR="00ED1DEB">
              <w:rPr>
                <w:rFonts w:cs="Arial"/>
              </w:rPr>
              <w:t>to</w:t>
            </w:r>
            <w:r w:rsidRPr="00EF2740">
              <w:rPr>
                <w:rFonts w:cs="Arial"/>
              </w:rPr>
              <w:t xml:space="preserve"> accelerate student progress. </w:t>
            </w:r>
            <w:r w:rsidR="0001629D">
              <w:rPr>
                <w:rFonts w:cs="Arial"/>
              </w:rPr>
              <w:t>Subject specific CPD</w:t>
            </w:r>
            <w:r w:rsidR="00477B5A">
              <w:rPr>
                <w:rFonts w:cs="Arial"/>
              </w:rPr>
              <w:t xml:space="preserve"> and CPD for non-specialists. (</w:t>
            </w:r>
            <w:r w:rsidR="00267B70">
              <w:rPr>
                <w:rFonts w:cs="Arial"/>
              </w:rPr>
              <w:t>£</w:t>
            </w:r>
            <w:r w:rsidR="00C91C78">
              <w:rPr>
                <w:rFonts w:cs="Arial"/>
              </w:rPr>
              <w:t>12000)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AA4F" w14:textId="71F09052" w:rsidR="00304104" w:rsidRPr="00EF2740" w:rsidRDefault="00304104" w:rsidP="00304104">
            <w:pPr>
              <w:pStyle w:val="TableRowCentered"/>
              <w:jc w:val="left"/>
              <w:rPr>
                <w:rFonts w:cs="Arial"/>
                <w:szCs w:val="24"/>
              </w:rPr>
            </w:pPr>
            <w:r w:rsidRPr="00EF2740">
              <w:rPr>
                <w:rFonts w:cs="Arial"/>
                <w:szCs w:val="24"/>
              </w:rPr>
              <w:t>Mastery learning +3 months (EEF toolkit)</w:t>
            </w:r>
            <w:r w:rsidR="00ED1DEB">
              <w:rPr>
                <w:rFonts w:cs="Arial"/>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7E88" w14:textId="33EF73B6" w:rsidR="00304104" w:rsidRPr="00EF2740" w:rsidRDefault="00304104" w:rsidP="00ED1DEB">
            <w:pPr>
              <w:pStyle w:val="TableRowCentered"/>
              <w:rPr>
                <w:rFonts w:cs="Arial"/>
                <w:szCs w:val="24"/>
              </w:rPr>
            </w:pPr>
            <w:r w:rsidRPr="00EF2740">
              <w:rPr>
                <w:rFonts w:cs="Arial"/>
                <w:szCs w:val="24"/>
              </w:rPr>
              <w:t>3- 4</w:t>
            </w:r>
          </w:p>
        </w:tc>
      </w:tr>
      <w:tr w:rsidR="00B33651" w14:paraId="7C120F99"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D2F1" w14:textId="163B1B20" w:rsidR="00B33651" w:rsidRPr="00EF2740" w:rsidRDefault="00B33651" w:rsidP="00B33651">
            <w:pPr>
              <w:pStyle w:val="TableRow"/>
              <w:rPr>
                <w:rFonts w:cs="Arial"/>
                <w:i/>
                <w:iCs/>
              </w:rPr>
            </w:pPr>
            <w:r w:rsidRPr="00EF2740">
              <w:rPr>
                <w:rFonts w:cs="Arial"/>
              </w:rPr>
              <w:t>To improve the subject knowledge of teaching and support staff via CPD both internally and via courses such as Early Careers Mentoring, NPQSL, NPQML, etc.</w:t>
            </w:r>
            <w:r w:rsidR="00C91C78">
              <w:rPr>
                <w:rFonts w:cs="Arial"/>
              </w:rPr>
              <w:t xml:space="preserve"> (£12000)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53BF" w14:textId="34DD8DDB" w:rsidR="00B33651" w:rsidRPr="00EF2740" w:rsidRDefault="00B33651" w:rsidP="00B33651">
            <w:pPr>
              <w:pStyle w:val="TableRowCentered"/>
              <w:jc w:val="left"/>
              <w:rPr>
                <w:rFonts w:cs="Arial"/>
                <w:szCs w:val="24"/>
              </w:rPr>
            </w:pPr>
            <w:r w:rsidRPr="00EF2740">
              <w:rPr>
                <w:rFonts w:cs="Arial"/>
                <w:szCs w:val="24"/>
              </w:rPr>
              <w:t>Metacognition and self-regulation have a 7+ month impact (EEF toolkit)</w:t>
            </w:r>
            <w:r w:rsidR="00ED1DEB">
              <w:rPr>
                <w:rFonts w:cs="Arial"/>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DAB51" w14:textId="616A9DFA" w:rsidR="00B33651" w:rsidRPr="00EF2740" w:rsidRDefault="00B33651" w:rsidP="00ED1DEB">
            <w:pPr>
              <w:pStyle w:val="TableRowCentered"/>
              <w:rPr>
                <w:rFonts w:cs="Arial"/>
                <w:szCs w:val="24"/>
              </w:rPr>
            </w:pPr>
            <w:r w:rsidRPr="00EF2740">
              <w:rPr>
                <w:rFonts w:cs="Arial"/>
                <w:szCs w:val="24"/>
              </w:rPr>
              <w:t>1-5</w:t>
            </w:r>
          </w:p>
        </w:tc>
      </w:tr>
      <w:tr w:rsidR="00B33651" w14:paraId="7088B015"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E331" w14:textId="4D7CD8FF" w:rsidR="00B33651" w:rsidRPr="00EF2740" w:rsidRDefault="00B33651" w:rsidP="00B33651">
            <w:pPr>
              <w:pStyle w:val="TableRow"/>
              <w:rPr>
                <w:rFonts w:cs="Arial"/>
                <w:i/>
                <w:iCs/>
              </w:rPr>
            </w:pPr>
            <w:r w:rsidRPr="00EF2740">
              <w:rPr>
                <w:rFonts w:cs="Arial"/>
              </w:rPr>
              <w:t>To use the Birmingham SEND and EAL Toolkit to ensure appropriate provision is used to accelerate progress in language, literacy and maths combined.</w:t>
            </w:r>
            <w:r w:rsidR="0017358C">
              <w:rPr>
                <w:rFonts w:cs="Arial"/>
              </w:rPr>
              <w:t xml:space="preserve"> (£250)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9AA1" w14:textId="3297CBF9" w:rsidR="00B33651" w:rsidRPr="00EF2740" w:rsidRDefault="00B33651" w:rsidP="00B33651">
            <w:pPr>
              <w:pStyle w:val="TableRowCentered"/>
              <w:jc w:val="left"/>
              <w:rPr>
                <w:rFonts w:cs="Arial"/>
                <w:szCs w:val="24"/>
              </w:rPr>
            </w:pPr>
            <w:r w:rsidRPr="00EF2740">
              <w:rPr>
                <w:rFonts w:cs="Arial"/>
                <w:szCs w:val="24"/>
              </w:rPr>
              <w:t>Small group tuition has a 4+ month impact (EEF toolkit)</w:t>
            </w:r>
            <w:r w:rsidR="00ED1DEB">
              <w:rPr>
                <w:rFonts w:cs="Arial"/>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E56F" w14:textId="652E40CB" w:rsidR="00B33651" w:rsidRPr="00EF2740" w:rsidRDefault="00B33651" w:rsidP="00ED1DEB">
            <w:pPr>
              <w:pStyle w:val="TableRowCentered"/>
              <w:rPr>
                <w:rFonts w:cs="Arial"/>
                <w:szCs w:val="24"/>
              </w:rPr>
            </w:pPr>
            <w:r w:rsidRPr="00EF2740">
              <w:rPr>
                <w:rFonts w:cs="Arial"/>
                <w:szCs w:val="24"/>
              </w:rPr>
              <w:t>1 to 4</w:t>
            </w:r>
          </w:p>
        </w:tc>
      </w:tr>
      <w:tr w:rsidR="00304104" w14:paraId="08181A9B"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F73D" w14:textId="2B21CBC0" w:rsidR="00304104" w:rsidRPr="00EF2740" w:rsidRDefault="00304104" w:rsidP="00304104">
            <w:pPr>
              <w:pStyle w:val="TableRow"/>
              <w:rPr>
                <w:rFonts w:cs="Arial"/>
                <w:i/>
                <w:iCs/>
              </w:rPr>
            </w:pPr>
            <w:r w:rsidRPr="00EF2740">
              <w:rPr>
                <w:rFonts w:cs="Arial"/>
              </w:rPr>
              <w:t xml:space="preserve">To utilise a trained librarian and resources to support </w:t>
            </w:r>
            <w:r w:rsidR="00004E77" w:rsidRPr="00EF2740">
              <w:rPr>
                <w:rFonts w:cs="Arial"/>
              </w:rPr>
              <w:t>the improvement of l</w:t>
            </w:r>
            <w:r w:rsidRPr="00EF2740">
              <w:rPr>
                <w:rFonts w:cs="Arial"/>
              </w:rPr>
              <w:t xml:space="preserve">iteracy (to include parental engagement on reading progress).  To use the </w:t>
            </w:r>
            <w:r w:rsidR="00804009">
              <w:rPr>
                <w:rFonts w:cs="Arial"/>
              </w:rPr>
              <w:t>D.E.A.R</w:t>
            </w:r>
            <w:r w:rsidRPr="00EF2740">
              <w:rPr>
                <w:rFonts w:cs="Arial"/>
              </w:rPr>
              <w:t xml:space="preserve"> and weekly form-time oracy session to engage students in reading for pleasure.  </w:t>
            </w:r>
            <w:r w:rsidR="00093261">
              <w:rPr>
                <w:rFonts w:cs="Arial"/>
              </w:rPr>
              <w:t>(£1</w:t>
            </w:r>
            <w:r w:rsidR="00251A40">
              <w:rPr>
                <w:rFonts w:cs="Arial"/>
              </w:rPr>
              <w:t>9</w:t>
            </w:r>
            <w:r w:rsidR="00093261">
              <w:rPr>
                <w:rFonts w:cs="Arial"/>
              </w:rPr>
              <w:t>529)</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BCE6E" w14:textId="0478D8E4" w:rsidR="00304104" w:rsidRPr="00EF2740" w:rsidRDefault="00304104" w:rsidP="00304104">
            <w:pPr>
              <w:pStyle w:val="TableRowCentered"/>
              <w:jc w:val="left"/>
              <w:rPr>
                <w:rFonts w:cs="Arial"/>
                <w:szCs w:val="24"/>
              </w:rPr>
            </w:pPr>
            <w:r w:rsidRPr="00EF2740">
              <w:rPr>
                <w:rFonts w:cs="Arial"/>
                <w:szCs w:val="24"/>
              </w:rPr>
              <w:t>Metacognition and self-regulation have a 7+ month impact (EEF toolkit)</w:t>
            </w:r>
            <w:r w:rsidR="00ED1DEB">
              <w:rPr>
                <w:rFonts w:cs="Arial"/>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B21B0" w14:textId="2B25569B" w:rsidR="00304104" w:rsidRPr="00EF2740" w:rsidRDefault="00ED1DEB" w:rsidP="00ED1DEB">
            <w:pPr>
              <w:pStyle w:val="TableRowCentered"/>
              <w:rPr>
                <w:rFonts w:cs="Arial"/>
                <w:szCs w:val="24"/>
              </w:rPr>
            </w:pPr>
            <w:r>
              <w:rPr>
                <w:rFonts w:cs="Arial"/>
                <w:szCs w:val="24"/>
              </w:rPr>
              <w:t>4</w:t>
            </w:r>
          </w:p>
        </w:tc>
      </w:tr>
      <w:tr w:rsidR="00F35D9D" w14:paraId="39690FDF" w14:textId="77777777" w:rsidTr="001C25A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54" w14:textId="03B915E1" w:rsidR="00F35D9D" w:rsidRPr="00EF2740" w:rsidRDefault="00F35D9D" w:rsidP="00F35D9D">
            <w:pPr>
              <w:pStyle w:val="TableRow"/>
              <w:rPr>
                <w:rFonts w:cs="Arial"/>
              </w:rPr>
            </w:pPr>
            <w:r w:rsidRPr="00B92239">
              <w:t xml:space="preserve">To use a percentage of the SLT </w:t>
            </w:r>
            <w:r w:rsidR="0013417B">
              <w:t xml:space="preserve">maths lead </w:t>
            </w:r>
            <w:r w:rsidRPr="00B92239">
              <w:t>salary to</w:t>
            </w:r>
            <w:r w:rsidR="00B966FC">
              <w:t xml:space="preserve"> improve mathematics attainment and progress across KS3 and KS4. </w:t>
            </w:r>
            <w:r w:rsidR="001C25A7">
              <w:t>(£35990)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70739" w14:textId="77777777" w:rsidR="00F35D9D" w:rsidRDefault="00F35D9D" w:rsidP="00F35D9D">
            <w:pPr>
              <w:pStyle w:val="TableRowCentered"/>
              <w:jc w:val="left"/>
            </w:pPr>
            <w:r w:rsidRPr="00B92239">
              <w:t>Social and emotional learning has an impact equivalent to +4 months (EEF toolkit).  "Small group tuition has a 4+ month impact (EEF toolkit)</w:t>
            </w:r>
            <w:r>
              <w:t>.</w:t>
            </w:r>
          </w:p>
          <w:p w14:paraId="1DF7F317" w14:textId="56BD02E0" w:rsidR="00F35D9D" w:rsidRPr="00EF2740" w:rsidRDefault="00F35D9D" w:rsidP="00F35D9D">
            <w:pPr>
              <w:pStyle w:val="TableRowCentered"/>
              <w:jc w:val="left"/>
              <w:rPr>
                <w:rFonts w:cs="Arial"/>
                <w:szCs w:val="24"/>
              </w:rPr>
            </w:pPr>
            <w:r w:rsidRPr="00B92239">
              <w:t>Extending school time (after school interventions) have a 3+ month impact (EEF toolkit)""Extending school time (after school interventions) have a 3+ month impact (EEF toolkit)</w:t>
            </w:r>
            <w: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7227" w14:textId="2C243E2B" w:rsidR="00F35D9D" w:rsidRDefault="00F35D9D" w:rsidP="00F35D9D">
            <w:pPr>
              <w:pStyle w:val="TableRowCentered"/>
              <w:rPr>
                <w:rFonts w:cs="Arial"/>
                <w:szCs w:val="24"/>
              </w:rPr>
            </w:pPr>
            <w:r w:rsidRPr="00B92239">
              <w:t>1-5</w:t>
            </w:r>
          </w:p>
        </w:tc>
      </w:tr>
    </w:tbl>
    <w:p w14:paraId="341C7C9D" w14:textId="77777777" w:rsidR="00C3191B" w:rsidRDefault="00C3191B" w:rsidP="00ED5108"/>
    <w:p w14:paraId="4FA554FF" w14:textId="77777777" w:rsidR="00645425" w:rsidRDefault="00645425" w:rsidP="00ED5108"/>
    <w:p w14:paraId="53B3EB71" w14:textId="77777777" w:rsidR="00645425" w:rsidRDefault="00645425" w:rsidP="00ED5108"/>
    <w:p w14:paraId="2A7D5523" w14:textId="52783F7D"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73C9EC5C" w:rsidR="00E66558" w:rsidRDefault="009D71E8">
      <w:r>
        <w:t>Budgeted cost: £</w:t>
      </w:r>
      <w:r w:rsidR="00AD429A">
        <w:t>20</w:t>
      </w:r>
      <w:r w:rsidR="00D04526">
        <w:t>2</w:t>
      </w:r>
      <w:r w:rsidR="00AD429A">
        <w:t>,740</w:t>
      </w:r>
    </w:p>
    <w:tbl>
      <w:tblPr>
        <w:tblW w:w="5000" w:type="pct"/>
        <w:tblCellMar>
          <w:left w:w="10" w:type="dxa"/>
          <w:right w:w="10" w:type="dxa"/>
        </w:tblCellMar>
        <w:tblLook w:val="04A0" w:firstRow="1" w:lastRow="0" w:firstColumn="1" w:lastColumn="0" w:noHBand="0" w:noVBand="1"/>
      </w:tblPr>
      <w:tblGrid>
        <w:gridCol w:w="3256"/>
        <w:gridCol w:w="4677"/>
        <w:gridCol w:w="1553"/>
      </w:tblGrid>
      <w:tr w:rsidR="00E66558" w14:paraId="2A7D5528"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6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B2B3F" w14:paraId="2A7D552C"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7A13" w14:textId="30D01BF0" w:rsidR="00553F39" w:rsidRPr="00EF2740" w:rsidRDefault="002B2B3F" w:rsidP="00553F39">
            <w:pPr>
              <w:pStyle w:val="TableRow"/>
              <w:rPr>
                <w:rFonts w:cs="Arial"/>
              </w:rPr>
            </w:pPr>
            <w:r w:rsidRPr="00EF2740">
              <w:rPr>
                <w:rFonts w:cs="Arial"/>
              </w:rPr>
              <w:t>To provide targeted out of hours school-led academic tutoring (including Saturday</w:t>
            </w:r>
            <w:r w:rsidR="0020037C">
              <w:rPr>
                <w:rFonts w:cs="Arial"/>
              </w:rPr>
              <w:t xml:space="preserve"> and half-term school</w:t>
            </w:r>
            <w:r w:rsidRPr="00EF2740">
              <w:rPr>
                <w:rFonts w:cs="Arial"/>
              </w:rPr>
              <w:t>) for English, maths, and science, especially around the grade 3-4 and 4-5 borderline</w:t>
            </w:r>
            <w:r w:rsidR="00553F39" w:rsidRPr="00EF2740">
              <w:rPr>
                <w:rFonts w:cs="Arial"/>
              </w:rPr>
              <w:t>.</w:t>
            </w:r>
          </w:p>
          <w:p w14:paraId="2A7D5529" w14:textId="3C359629" w:rsidR="00553F39" w:rsidRPr="00EF2740" w:rsidRDefault="006A57AC" w:rsidP="00553F39">
            <w:pPr>
              <w:pStyle w:val="TableRow"/>
              <w:ind w:left="0"/>
              <w:rPr>
                <w:rFonts w:cs="Arial"/>
              </w:rPr>
            </w:pPr>
            <w:r>
              <w:rPr>
                <w:rFonts w:cs="Arial"/>
              </w:rPr>
              <w:t>(£24000)</w:t>
            </w:r>
          </w:p>
        </w:tc>
        <w:tc>
          <w:tcPr>
            <w:tcW w:w="46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A" w14:textId="57C7319C" w:rsidR="002B2B3F" w:rsidRPr="00EF2740" w:rsidRDefault="002B2B3F" w:rsidP="002B2B3F">
            <w:pPr>
              <w:pStyle w:val="TableRowCentered"/>
              <w:jc w:val="left"/>
              <w:rPr>
                <w:rFonts w:cs="Arial"/>
                <w:szCs w:val="24"/>
              </w:rPr>
            </w:pPr>
            <w:r w:rsidRPr="00EF2740">
              <w:rPr>
                <w:rFonts w:cs="Arial"/>
                <w:szCs w:val="24"/>
              </w:rPr>
              <w:t>Small group tuition has a 4+ month impact (EEF toolkit)</w:t>
            </w:r>
            <w:r w:rsidRPr="00EF2740">
              <w:rPr>
                <w:rFonts w:cs="Arial"/>
                <w:szCs w:val="24"/>
              </w:rPr>
              <w:br/>
              <w:t>Extending school time (after school interventions) have a 3+ month impact (EEF toolkit)</w:t>
            </w:r>
          </w:p>
        </w:tc>
        <w:tc>
          <w:tcPr>
            <w:tcW w:w="155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B" w14:textId="48CAEA86" w:rsidR="002B2B3F" w:rsidRPr="00EF2740" w:rsidRDefault="002B2B3F" w:rsidP="00071DC8">
            <w:pPr>
              <w:pStyle w:val="TableRowCentered"/>
              <w:rPr>
                <w:rFonts w:cs="Arial"/>
                <w:szCs w:val="24"/>
              </w:rPr>
            </w:pPr>
            <w:r w:rsidRPr="00EF2740">
              <w:rPr>
                <w:rFonts w:cs="Arial"/>
                <w:szCs w:val="24"/>
              </w:rPr>
              <w:t>3,4</w:t>
            </w:r>
          </w:p>
        </w:tc>
      </w:tr>
      <w:tr w:rsidR="002B2B3F" w14:paraId="2BCBB49A"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FC51" w14:textId="023D89E9" w:rsidR="002B2B3F" w:rsidRPr="00EF2740" w:rsidRDefault="002B2B3F" w:rsidP="002B2B3F">
            <w:pPr>
              <w:pStyle w:val="TableRow"/>
              <w:rPr>
                <w:rFonts w:cs="Arial"/>
                <w:i/>
              </w:rPr>
            </w:pPr>
            <w:r w:rsidRPr="00EF2740">
              <w:rPr>
                <w:rFonts w:cs="Arial"/>
              </w:rPr>
              <w:t xml:space="preserve">To run a targeted summer school to support student outcomes. </w:t>
            </w:r>
            <w:r w:rsidR="0015291B">
              <w:rPr>
                <w:rFonts w:cs="Arial"/>
              </w:rPr>
              <w:t>(£5000)</w:t>
            </w:r>
          </w:p>
        </w:tc>
        <w:tc>
          <w:tcPr>
            <w:tcW w:w="4677" w:type="dxa"/>
            <w:vMerge/>
            <w:tcBorders>
              <w:left w:val="single" w:sz="4" w:space="0" w:color="000000"/>
              <w:right w:val="single" w:sz="4" w:space="0" w:color="000000"/>
            </w:tcBorders>
            <w:shd w:val="clear" w:color="auto" w:fill="auto"/>
            <w:tcMar>
              <w:top w:w="0" w:type="dxa"/>
              <w:left w:w="108" w:type="dxa"/>
              <w:bottom w:w="0" w:type="dxa"/>
              <w:right w:w="108" w:type="dxa"/>
            </w:tcMar>
          </w:tcPr>
          <w:p w14:paraId="129C976E" w14:textId="77777777" w:rsidR="002B2B3F" w:rsidRPr="00EF2740" w:rsidRDefault="002B2B3F" w:rsidP="002B2B3F">
            <w:pPr>
              <w:pStyle w:val="TableRowCentered"/>
              <w:jc w:val="left"/>
              <w:rPr>
                <w:rFonts w:cs="Arial"/>
                <w:szCs w:val="24"/>
              </w:rPr>
            </w:pPr>
          </w:p>
        </w:tc>
        <w:tc>
          <w:tcPr>
            <w:tcW w:w="1553" w:type="dxa"/>
            <w:vMerge/>
            <w:tcBorders>
              <w:left w:val="single" w:sz="4" w:space="0" w:color="000000"/>
              <w:right w:val="single" w:sz="4" w:space="0" w:color="000000"/>
            </w:tcBorders>
            <w:shd w:val="clear" w:color="auto" w:fill="auto"/>
            <w:tcMar>
              <w:top w:w="0" w:type="dxa"/>
              <w:left w:w="108" w:type="dxa"/>
              <w:bottom w:w="0" w:type="dxa"/>
              <w:right w:w="108" w:type="dxa"/>
            </w:tcMar>
          </w:tcPr>
          <w:p w14:paraId="1C6A0EEF" w14:textId="77777777" w:rsidR="002B2B3F" w:rsidRPr="00EF2740" w:rsidRDefault="002B2B3F" w:rsidP="00071DC8">
            <w:pPr>
              <w:pStyle w:val="TableRowCentered"/>
              <w:rPr>
                <w:rFonts w:cs="Arial"/>
                <w:szCs w:val="24"/>
              </w:rPr>
            </w:pPr>
          </w:p>
        </w:tc>
      </w:tr>
      <w:tr w:rsidR="00E26CA6" w14:paraId="31410852"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67ED" w14:textId="77777777" w:rsidR="00E26CA6" w:rsidRDefault="00C73CE9" w:rsidP="00E26CA6">
            <w:pPr>
              <w:pStyle w:val="TableRow"/>
              <w:rPr>
                <w:rFonts w:cs="Arial"/>
                <w:iCs/>
              </w:rPr>
            </w:pPr>
            <w:r w:rsidRPr="00EF2740">
              <w:rPr>
                <w:rFonts w:cs="Arial"/>
                <w:iCs/>
              </w:rPr>
              <w:t>Run Lexonik Leap (phonics) and Lexonik Advance (fluency and comprehension) by highly trained member</w:t>
            </w:r>
            <w:r w:rsidR="00EF2740" w:rsidRPr="00EF2740">
              <w:rPr>
                <w:rFonts w:cs="Arial"/>
                <w:iCs/>
              </w:rPr>
              <w:t>s</w:t>
            </w:r>
            <w:r w:rsidRPr="00EF2740">
              <w:rPr>
                <w:rFonts w:cs="Arial"/>
                <w:iCs/>
              </w:rPr>
              <w:t xml:space="preserve"> of staff.</w:t>
            </w:r>
          </w:p>
          <w:p w14:paraId="020B45D8" w14:textId="20294429" w:rsidR="00B126FB" w:rsidRPr="00EF2740" w:rsidRDefault="00B126FB" w:rsidP="00E26CA6">
            <w:pPr>
              <w:pStyle w:val="TableRow"/>
              <w:rPr>
                <w:rFonts w:cs="Arial"/>
                <w:iCs/>
              </w:rPr>
            </w:pPr>
            <w:r>
              <w:rPr>
                <w:rFonts w:cs="Arial"/>
                <w:iCs/>
              </w:rPr>
              <w:t>(£18000)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2C3D" w14:textId="46CC4BBD" w:rsidR="00E26CA6" w:rsidRPr="00EF2740" w:rsidRDefault="00E26CA6" w:rsidP="00E26CA6">
            <w:pPr>
              <w:pStyle w:val="TableRowCentered"/>
              <w:jc w:val="left"/>
              <w:rPr>
                <w:rFonts w:cs="Arial"/>
                <w:szCs w:val="24"/>
              </w:rPr>
            </w:pPr>
            <w:r w:rsidRPr="00EF2740">
              <w:rPr>
                <w:rFonts w:cs="Arial"/>
                <w:szCs w:val="24"/>
              </w:rPr>
              <w:t>Many reading strategies have very high impacts in the EEF toolkit. E.g., Reading comprehension strategies have a 6+ month impact.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DF8E" w14:textId="309A2985" w:rsidR="00E26CA6" w:rsidRPr="00EF2740" w:rsidRDefault="00E26CA6" w:rsidP="00071DC8">
            <w:pPr>
              <w:pStyle w:val="TableRowCentered"/>
              <w:rPr>
                <w:rFonts w:cs="Arial"/>
                <w:szCs w:val="24"/>
              </w:rPr>
            </w:pPr>
            <w:r w:rsidRPr="00EF2740">
              <w:rPr>
                <w:rFonts w:cs="Arial"/>
                <w:szCs w:val="24"/>
              </w:rPr>
              <w:t>3, 4</w:t>
            </w:r>
          </w:p>
        </w:tc>
      </w:tr>
      <w:tr w:rsidR="00E26CA6" w14:paraId="4A69F97C"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DA61" w14:textId="27592B87" w:rsidR="00E26CA6" w:rsidRPr="00EF2740" w:rsidRDefault="00E26CA6" w:rsidP="00E26CA6">
            <w:pPr>
              <w:pStyle w:val="TableRow"/>
              <w:rPr>
                <w:rFonts w:cs="Arial"/>
                <w:i/>
              </w:rPr>
            </w:pPr>
            <w:r w:rsidRPr="00EF2740">
              <w:rPr>
                <w:rFonts w:cs="Arial"/>
              </w:rPr>
              <w:t>To improve the aspirations of our PP students via an Aspirations Programme.</w:t>
            </w:r>
            <w:r w:rsidR="0015291B">
              <w:rPr>
                <w:rFonts w:cs="Arial"/>
              </w:rPr>
              <w:t xml:space="preserve"> (£</w:t>
            </w:r>
            <w:r w:rsidR="002344CF">
              <w:rPr>
                <w:rFonts w:cs="Arial"/>
              </w:rPr>
              <w:t>1000</w:t>
            </w:r>
            <w:r w:rsidR="0015291B">
              <w:rPr>
                <w:rFonts w:cs="Arial"/>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9A9F" w14:textId="5FB7ED0A" w:rsidR="00E26CA6" w:rsidRPr="00EF2740" w:rsidRDefault="00E26CA6" w:rsidP="00E26CA6">
            <w:pPr>
              <w:pStyle w:val="TableRowCentered"/>
              <w:jc w:val="left"/>
              <w:rPr>
                <w:rFonts w:cs="Arial"/>
                <w:szCs w:val="24"/>
              </w:rPr>
            </w:pPr>
            <w:r w:rsidRPr="00EF2740">
              <w:rPr>
                <w:rFonts w:cs="Arial"/>
                <w:szCs w:val="24"/>
              </w:rPr>
              <w:t xml:space="preserve">Students’ interests and aspirations are assessed and collated, allowing leaders to plan career events, co-curricular clubs and form time sessions which support students in achieving their goals and are tailored to the year group’s interests.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A85F" w14:textId="25379674" w:rsidR="00E26CA6" w:rsidRPr="00EF2740" w:rsidRDefault="00E26CA6" w:rsidP="00071DC8">
            <w:pPr>
              <w:pStyle w:val="TableRowCentered"/>
              <w:rPr>
                <w:rFonts w:cs="Arial"/>
                <w:szCs w:val="24"/>
              </w:rPr>
            </w:pPr>
            <w:r w:rsidRPr="00EF2740">
              <w:rPr>
                <w:rFonts w:cs="Arial"/>
                <w:szCs w:val="24"/>
              </w:rPr>
              <w:t>3, 4</w:t>
            </w:r>
          </w:p>
        </w:tc>
      </w:tr>
      <w:tr w:rsidR="00E26CA6" w14:paraId="08E21AA0"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62A1" w14:textId="7F28E8F0" w:rsidR="00E26CA6" w:rsidRPr="00EF2740" w:rsidRDefault="00E26CA6" w:rsidP="00E26CA6">
            <w:pPr>
              <w:pStyle w:val="TableRow"/>
              <w:rPr>
                <w:rFonts w:cs="Arial"/>
                <w:i/>
              </w:rPr>
            </w:pPr>
            <w:r w:rsidRPr="00EF2740">
              <w:rPr>
                <w:rFonts w:cs="Arial"/>
              </w:rPr>
              <w:t>To use data efficiently to ensure PP students are tracked and interventions put in place accordingly.  Data team contribution.</w:t>
            </w:r>
            <w:r w:rsidR="006F599D">
              <w:rPr>
                <w:rFonts w:cs="Arial"/>
              </w:rPr>
              <w:t xml:space="preserve"> (£58000)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7905C" w14:textId="3A817873" w:rsidR="00E26CA6" w:rsidRPr="00EF2740" w:rsidRDefault="00E26CA6" w:rsidP="00E26CA6">
            <w:pPr>
              <w:pStyle w:val="TableRowCentered"/>
              <w:jc w:val="left"/>
              <w:rPr>
                <w:rFonts w:cs="Arial"/>
                <w:szCs w:val="24"/>
              </w:rPr>
            </w:pPr>
            <w:r w:rsidRPr="00EF2740">
              <w:rPr>
                <w:rFonts w:cs="Arial"/>
                <w:szCs w:val="24"/>
              </w:rPr>
              <w:t xml:space="preserve">Contribution towards provision of enhanced data team in order that greater depth of analysis can be carried out to support teachers’ understanding of the progress being made by disadvantaged students and to analyse their areas for improvement, better informing subsequent interventions.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D30B" w14:textId="6093B063" w:rsidR="00E26CA6" w:rsidRPr="00EF2740" w:rsidRDefault="00E26CA6" w:rsidP="00071DC8">
            <w:pPr>
              <w:pStyle w:val="TableRowCentered"/>
              <w:rPr>
                <w:rFonts w:cs="Arial"/>
                <w:szCs w:val="24"/>
              </w:rPr>
            </w:pPr>
            <w:r w:rsidRPr="00EF2740">
              <w:rPr>
                <w:rFonts w:cs="Arial"/>
                <w:szCs w:val="24"/>
              </w:rPr>
              <w:t>3, 4</w:t>
            </w:r>
          </w:p>
        </w:tc>
      </w:tr>
      <w:tr w:rsidR="007E3459" w14:paraId="1F094D84" w14:textId="77777777" w:rsidTr="00E26CA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22B5" w14:textId="1A6CEE3E" w:rsidR="007E3459" w:rsidRPr="00EF2740" w:rsidRDefault="007E3459" w:rsidP="007E3459">
            <w:pPr>
              <w:pStyle w:val="TableRow"/>
              <w:rPr>
                <w:rFonts w:cs="Arial"/>
              </w:rPr>
            </w:pPr>
            <w:r w:rsidRPr="00F831FC">
              <w:t>Run funded targeted intervention residentials for English, maths, and science (Conway/Kingswood, etc)</w:t>
            </w:r>
            <w:r>
              <w:t xml:space="preserve">. </w:t>
            </w:r>
            <w:r w:rsidRPr="00F831FC">
              <w:t xml:space="preserve">To subsidise music, arts and sport lessons for engagement in wider skills </w:t>
            </w:r>
            <w:r w:rsidRPr="00F831FC">
              <w:lastRenderedPageBreak/>
              <w:t>and enjoyment of learning.</w:t>
            </w:r>
            <w:r>
              <w:t xml:space="preserve"> (£1</w:t>
            </w:r>
            <w:r w:rsidR="00D04526">
              <w:t>8</w:t>
            </w:r>
            <w:r>
              <w:t>500)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72EA" w14:textId="2C8EDE34" w:rsidR="007E3459" w:rsidRPr="00EF2740" w:rsidRDefault="007E3459" w:rsidP="007E3459">
            <w:pPr>
              <w:pStyle w:val="TableRowCentered"/>
              <w:jc w:val="left"/>
              <w:rPr>
                <w:rFonts w:cs="Arial"/>
                <w:szCs w:val="24"/>
              </w:rPr>
            </w:pPr>
            <w:r w:rsidRPr="00B92239">
              <w:lastRenderedPageBreak/>
              <w:t>Case studies in the “EEF guide to the pupil premium” highlight the positive impact of enrichment activities on disadvantaged student progress.</w:t>
            </w:r>
            <w:r w:rsidRPr="00B92239">
              <w:br/>
            </w:r>
            <w:r w:rsidRPr="00B92239">
              <w:br/>
              <w:t>Arts/Sports participation has a 3+ month impact (EEF toolkit)</w:t>
            </w:r>
            <w: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49D4" w14:textId="7FEF3658" w:rsidR="007E3459" w:rsidRPr="00EF2740" w:rsidRDefault="007E3459" w:rsidP="007E3459">
            <w:pPr>
              <w:pStyle w:val="TableRowCentered"/>
              <w:rPr>
                <w:rFonts w:cs="Arial"/>
                <w:szCs w:val="24"/>
              </w:rPr>
            </w:pPr>
            <w:r w:rsidRPr="00B92239">
              <w:t>1-5</w:t>
            </w:r>
          </w:p>
        </w:tc>
      </w:tr>
      <w:tr w:rsidR="00F35D9D" w:rsidRPr="00B92239" w14:paraId="1F05E4DA" w14:textId="77777777" w:rsidTr="00F35D9D">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6B48" w14:textId="1EAB4F4F" w:rsidR="00F35D9D" w:rsidRPr="00B92239" w:rsidRDefault="00F35D9D" w:rsidP="00F35D9D">
            <w:pPr>
              <w:pStyle w:val="TableRow"/>
            </w:pPr>
            <w:r w:rsidRPr="00B92239">
              <w:t xml:space="preserve">To use a percentage of the PP (SLT) salary to review data, gaps, interventions, meet students and co-ordinate interventions. </w:t>
            </w:r>
            <w:r>
              <w:t>(£</w:t>
            </w:r>
            <w:r w:rsidR="00A23117">
              <w:t>80</w:t>
            </w:r>
            <w:r w:rsidR="00F67B02">
              <w:t>240</w:t>
            </w:r>
            <w: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D9FD" w14:textId="77777777" w:rsidR="00047F90" w:rsidRDefault="00F35D9D" w:rsidP="00047F90">
            <w:pPr>
              <w:pStyle w:val="TableRowCentered"/>
              <w:jc w:val="left"/>
            </w:pPr>
            <w:r w:rsidRPr="00B92239">
              <w:t xml:space="preserve">Social and emotional learning has an impact equivalent to +4 months (EEF toolkit). </w:t>
            </w:r>
          </w:p>
          <w:p w14:paraId="3AEBA158" w14:textId="712F6AE5" w:rsidR="00F35D9D" w:rsidRDefault="00F35D9D" w:rsidP="00047F90">
            <w:pPr>
              <w:pStyle w:val="TableRowCentered"/>
              <w:jc w:val="left"/>
            </w:pPr>
            <w:r w:rsidRPr="00B92239">
              <w:t>"Small group tuition has a 4+ month impact (EEF toolkit)</w:t>
            </w:r>
            <w:r>
              <w:t>.</w:t>
            </w:r>
          </w:p>
          <w:p w14:paraId="7C996DEE" w14:textId="77777777" w:rsidR="00F35D9D" w:rsidRPr="00B92239" w:rsidRDefault="00F35D9D" w:rsidP="00F35D9D">
            <w:pPr>
              <w:pStyle w:val="TableRowCentered"/>
              <w:jc w:val="left"/>
            </w:pPr>
            <w:r w:rsidRPr="00B92239">
              <w:t>Extending school time (after school interventions) have a 3+ month impact (EEF toolkit)""Extending school time (after school interventions) have a 3+ month impact (EEF toolkit)</w:t>
            </w:r>
            <w: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2FCF" w14:textId="77777777" w:rsidR="00F35D9D" w:rsidRPr="00B92239" w:rsidRDefault="00F35D9D" w:rsidP="00F35D9D">
            <w:pPr>
              <w:pStyle w:val="TableRowCentered"/>
            </w:pPr>
            <w:r w:rsidRPr="00B92239">
              <w:t>1-5</w:t>
            </w:r>
          </w:p>
        </w:tc>
      </w:tr>
    </w:tbl>
    <w:p w14:paraId="2A7D5531" w14:textId="77777777" w:rsidR="00E66558" w:rsidRDefault="00E66558" w:rsidP="00AA355B"/>
    <w:p w14:paraId="794B4A8B" w14:textId="77777777" w:rsidR="00E26CA6" w:rsidRDefault="00E26CA6" w:rsidP="00AA355B"/>
    <w:p w14:paraId="30FA4896" w14:textId="77777777" w:rsidR="002344CF" w:rsidRDefault="002344CF">
      <w:pPr>
        <w:suppressAutoHyphens w:val="0"/>
        <w:spacing w:after="0" w:line="240" w:lineRule="auto"/>
        <w:rPr>
          <w:b/>
          <w:bCs/>
          <w:color w:val="104F75"/>
          <w:sz w:val="28"/>
          <w:szCs w:val="28"/>
        </w:rPr>
      </w:pPr>
      <w:r>
        <w:br w:type="page"/>
      </w:r>
    </w:p>
    <w:p w14:paraId="2A7D5532" w14:textId="635E3A95" w:rsidR="00E66558" w:rsidRPr="00AA355B" w:rsidRDefault="009D71E8" w:rsidP="00AA355B">
      <w:pPr>
        <w:pStyle w:val="Heading3"/>
      </w:pPr>
      <w:r>
        <w:lastRenderedPageBreak/>
        <w:t>Wider strategies (for example, related to attendance, behaviour, wellbeing)</w:t>
      </w:r>
    </w:p>
    <w:p w14:paraId="2A7D5533" w14:textId="215AE6C2" w:rsidR="00E66558" w:rsidRDefault="009D71E8">
      <w:pPr>
        <w:spacing w:before="240" w:after="120"/>
        <w:rPr>
          <w:i/>
          <w:iCs/>
        </w:rPr>
      </w:pPr>
      <w:r>
        <w:t xml:space="preserve">Budgeted cost: </w:t>
      </w:r>
      <w:r w:rsidR="005501D6">
        <w:t>£2</w:t>
      </w:r>
      <w:r w:rsidR="00767C85">
        <w:t>0</w:t>
      </w:r>
      <w:r w:rsidR="00251A40">
        <w:t>6</w:t>
      </w:r>
      <w:r w:rsidR="00767C85">
        <w:t>,8</w:t>
      </w:r>
      <w:r w:rsidR="000857ED">
        <w:t>60</w:t>
      </w:r>
    </w:p>
    <w:tbl>
      <w:tblPr>
        <w:tblW w:w="0" w:type="auto"/>
        <w:tblLook w:val="04A0" w:firstRow="1" w:lastRow="0" w:firstColumn="1" w:lastColumn="0" w:noHBand="0" w:noVBand="1"/>
      </w:tblPr>
      <w:tblGrid>
        <w:gridCol w:w="3599"/>
        <w:gridCol w:w="4350"/>
        <w:gridCol w:w="1531"/>
      </w:tblGrid>
      <w:tr w:rsidR="00B92239" w14:paraId="6D56B2E5"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3F98EC46" w14:textId="77777777" w:rsidR="00B92239" w:rsidRDefault="00B92239">
            <w:pPr>
              <w:pStyle w:val="TableHeader"/>
              <w:jc w:val="left"/>
              <w:rPr>
                <w:rFonts w:eastAsia="Arial" w:cs="Arial"/>
                <w:color w:val="0D0D0D" w:themeColor="text1" w:themeTint="F2"/>
              </w:rPr>
            </w:pPr>
            <w:r w:rsidRPr="6E608B92">
              <w:rPr>
                <w:rFonts w:eastAsia="Arial" w:cs="Arial"/>
                <w:color w:val="0D0D0D" w:themeColor="text1" w:themeTint="F2"/>
              </w:rPr>
              <w:t>Activity</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68ACFED0" w14:textId="77777777" w:rsidR="00B92239" w:rsidRDefault="00B92239">
            <w:pPr>
              <w:pStyle w:val="TableHeader"/>
              <w:jc w:val="left"/>
              <w:rPr>
                <w:rFonts w:eastAsia="Arial" w:cs="Arial"/>
                <w:color w:val="0D0D0D" w:themeColor="text1" w:themeTint="F2"/>
              </w:rPr>
            </w:pPr>
            <w:r w:rsidRPr="6E608B92">
              <w:rPr>
                <w:rFonts w:eastAsia="Arial" w:cs="Arial"/>
                <w:color w:val="0D0D0D" w:themeColor="text1" w:themeTint="F2"/>
              </w:rPr>
              <w:t>Evidence that supports this approach</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Pr>
          <w:p w14:paraId="4FB8530B" w14:textId="77777777" w:rsidR="00B92239" w:rsidRDefault="00B92239">
            <w:pPr>
              <w:pStyle w:val="TableHeader"/>
              <w:jc w:val="left"/>
              <w:rPr>
                <w:rFonts w:eastAsia="Arial" w:cs="Arial"/>
                <w:color w:val="0D0D0D" w:themeColor="text1" w:themeTint="F2"/>
              </w:rPr>
            </w:pPr>
            <w:r w:rsidRPr="6E608B92">
              <w:rPr>
                <w:rFonts w:eastAsia="Arial" w:cs="Arial"/>
                <w:color w:val="0D0D0D" w:themeColor="text1" w:themeTint="F2"/>
              </w:rPr>
              <w:t>Challenge number(s) addressed</w:t>
            </w:r>
          </w:p>
        </w:tc>
      </w:tr>
      <w:tr w:rsidR="00B92239" w14:paraId="306079B6"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9FC98" w14:textId="2C52BC00" w:rsidR="00B92239" w:rsidRPr="00B92239" w:rsidRDefault="00B92239" w:rsidP="002B4A85">
            <w:r w:rsidRPr="00B92239">
              <w:t xml:space="preserve">To reduce absence rates in PP students via an attendance support team and targeted attendance interventions. </w:t>
            </w:r>
            <w:r w:rsidR="003B4D42">
              <w:t>(£80000)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FC215F" w14:textId="7FB36DE7" w:rsidR="00B92239" w:rsidRPr="00B92239" w:rsidRDefault="00B92239" w:rsidP="002B4A85">
            <w:r w:rsidRPr="00B92239">
              <w:t>Embedding principles of good practice set out in DfE’s Improving School Attendance advice.</w:t>
            </w:r>
            <w:r w:rsidRPr="00B92239">
              <w:br/>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8FE4C" w14:textId="73DF33CE" w:rsidR="00B92239" w:rsidRPr="00B92239" w:rsidRDefault="00B92239" w:rsidP="00EF2740">
            <w:pPr>
              <w:jc w:val="center"/>
            </w:pPr>
            <w:r w:rsidRPr="00B92239">
              <w:t>1</w:t>
            </w:r>
            <w:r w:rsidR="00EF2740">
              <w:t>, 2</w:t>
            </w:r>
          </w:p>
        </w:tc>
      </w:tr>
      <w:tr w:rsidR="00B92239" w14:paraId="06359501"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9F544" w14:textId="44868284" w:rsidR="003B4D42" w:rsidRPr="00B92239" w:rsidRDefault="00B92239" w:rsidP="002B4A85">
            <w:r w:rsidRPr="00B92239">
              <w:t>To improve the Health and Wellbeing of our PP and vulnerable students via a Wellbeing Officer</w:t>
            </w:r>
            <w:r w:rsidR="002B4A85">
              <w:t>.</w:t>
            </w:r>
            <w:r w:rsidR="003B4D42">
              <w:t xml:space="preserve"> (£178</w:t>
            </w:r>
            <w:r w:rsidR="00523F61">
              <w:t>8</w:t>
            </w:r>
            <w:r w:rsidR="003B4D42">
              <w:t>7)</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2E361" w14:textId="4CEE5848" w:rsidR="00B92239" w:rsidRPr="00B92239" w:rsidRDefault="00B92239" w:rsidP="002B4A85">
            <w:r w:rsidRPr="00B92239">
              <w:t>Social and emotional learning has an impact equivalent to +4 months (EEF toolkit).</w:t>
            </w:r>
            <w:r w:rsidR="00255751">
              <w:t xml:space="preserve"> </w:t>
            </w:r>
            <w:r w:rsidRPr="00B92239">
              <w:t>Parental engagement is vital and has a +5 month impact (EEF toolkit)</w:t>
            </w:r>
            <w:r w:rsidR="00255751">
              <w: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9EA7D" w14:textId="77777777" w:rsidR="00B92239" w:rsidRPr="00B92239" w:rsidRDefault="00B92239">
            <w:pPr>
              <w:jc w:val="center"/>
            </w:pPr>
            <w:r w:rsidRPr="00B92239">
              <w:t>1, 5</w:t>
            </w:r>
          </w:p>
        </w:tc>
      </w:tr>
      <w:tr w:rsidR="00B92239" w14:paraId="03164D08"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07CD" w14:textId="539106DB" w:rsidR="00B92239" w:rsidRPr="00B92239" w:rsidRDefault="00B92239" w:rsidP="002B4A85">
            <w:r w:rsidRPr="00B92239">
              <w:t xml:space="preserve">To provide a Hardship Fund for PP families who need imminent help with basic needs such as food, clothing or electricity and gas tokens.  </w:t>
            </w:r>
            <w:r w:rsidR="00523F61">
              <w:t>(£3500)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122567" w14:textId="73D9BA1C" w:rsidR="00B92239" w:rsidRPr="00B92239" w:rsidRDefault="00B92239" w:rsidP="002B4A85">
            <w:r w:rsidRPr="00B92239">
              <w:t xml:space="preserve">Parental engagement is vital and has a +5 </w:t>
            </w:r>
            <w:r w:rsidR="00F176E6" w:rsidRPr="00B92239">
              <w:t>month</w:t>
            </w:r>
            <w:r w:rsidRPr="00B92239">
              <w:t xml:space="preserve"> impact (EEF toolkit)</w:t>
            </w:r>
            <w:r w:rsidRPr="00B92239">
              <w:br/>
              <w:t>Our experiences and those of similar schools to ours have identified a need to set a small amount of funding aside to respond quickly to needs that have not yet been identified.</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1C9C5" w14:textId="77777777" w:rsidR="00B92239" w:rsidRPr="00B92239" w:rsidRDefault="00B92239">
            <w:pPr>
              <w:jc w:val="center"/>
            </w:pPr>
            <w:r w:rsidRPr="00B92239">
              <w:t>1-2</w:t>
            </w:r>
          </w:p>
        </w:tc>
      </w:tr>
      <w:tr w:rsidR="00B92239" w14:paraId="3917CA57"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88D9B9" w14:textId="4512CF20" w:rsidR="00B92239" w:rsidRPr="00F831FC" w:rsidRDefault="00B92239" w:rsidP="002B4A85">
            <w:bookmarkStart w:id="17" w:name="_Hlk179290945"/>
            <w:r w:rsidRPr="00F831FC">
              <w:t xml:space="preserve">To engage students in the ‘Medical Mavericks’ Programme </w:t>
            </w:r>
            <w:r w:rsidR="00255751" w:rsidRPr="00F831FC">
              <w:t>to</w:t>
            </w:r>
            <w:r w:rsidRPr="00F831FC">
              <w:t xml:space="preserve"> widen aspirational careers around the NHS and STEM. </w:t>
            </w:r>
            <w:r w:rsidR="000F487B">
              <w:t>(£1500)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156E3B" w14:textId="77777777" w:rsidR="00B92239" w:rsidRPr="00B92239" w:rsidRDefault="00B92239" w:rsidP="002B4A85">
            <w:r w:rsidRPr="00B92239">
              <w:t>The Good Career Guidance Report (Gatsby, 2013) out-lines the importance of providing high quality careers guidance to disadvantaged student aspiration.</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328B54" w14:textId="77777777" w:rsidR="00B92239" w:rsidRPr="00B92239" w:rsidRDefault="00B92239">
            <w:pPr>
              <w:jc w:val="center"/>
            </w:pPr>
            <w:r w:rsidRPr="00B92239">
              <w:t>1, 2, 5</w:t>
            </w:r>
          </w:p>
        </w:tc>
      </w:tr>
      <w:bookmarkEnd w:id="17"/>
      <w:tr w:rsidR="00B92239" w14:paraId="34ACBCB5"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A479E" w14:textId="56CD4F4C" w:rsidR="00B92239" w:rsidRPr="00B92239" w:rsidRDefault="00B92239" w:rsidP="002B4A85">
            <w:r w:rsidRPr="00B92239">
              <w:t>To support nutrition and concentration prior to KS4 exams and morning interventions by providing breakfast.</w:t>
            </w:r>
            <w:r w:rsidR="00D673C5">
              <w:t xml:space="preserve"> (£2000)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5455" w14:textId="77777777" w:rsidR="00B92239" w:rsidRPr="00B92239" w:rsidRDefault="00B92239" w:rsidP="002B4A85">
            <w:r w:rsidRPr="00B92239">
              <w:t>There is significant evidence breakfasts lead to improved academic performance – for example Adolphus et al., 2013.</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23C36" w14:textId="77777777" w:rsidR="00B92239" w:rsidRPr="00B92239" w:rsidRDefault="00B92239">
            <w:pPr>
              <w:jc w:val="center"/>
            </w:pPr>
            <w:r w:rsidRPr="00B92239">
              <w:t>1, 2, 4</w:t>
            </w:r>
          </w:p>
        </w:tc>
      </w:tr>
      <w:tr w:rsidR="00B92239" w14:paraId="406CA487"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04478" w14:textId="19155273" w:rsidR="00B92239" w:rsidRPr="00B92239" w:rsidRDefault="00B92239" w:rsidP="002B4A85">
            <w:r w:rsidRPr="00B92239">
              <w:t>To provide GCSE revision guides and equipment to support outcomes via revision and home learning.</w:t>
            </w:r>
            <w:r w:rsidR="006D47A3">
              <w:t xml:space="preserve"> (£</w:t>
            </w:r>
            <w:r w:rsidR="002344CF">
              <w:t>1</w:t>
            </w:r>
            <w:r w:rsidR="00251A40">
              <w:t>2</w:t>
            </w:r>
            <w:r w:rsidR="00520BAF">
              <w:t>000)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F8BD5" w14:textId="7DA0E74C" w:rsidR="00B92239" w:rsidRPr="00B92239" w:rsidRDefault="00B92239" w:rsidP="002B4A85">
            <w:r w:rsidRPr="00B92239">
              <w:t>Homework/home learning has a 5+ month impact (EEF toolkit).  Mastery learning +3 months (EEF toolkit)</w:t>
            </w:r>
            <w:r w:rsidR="00255751">
              <w: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434DB" w14:textId="77777777" w:rsidR="00B92239" w:rsidRPr="00B92239" w:rsidRDefault="00B92239">
            <w:pPr>
              <w:jc w:val="center"/>
            </w:pPr>
            <w:r w:rsidRPr="00B92239">
              <w:t>2, 3,4</w:t>
            </w:r>
          </w:p>
        </w:tc>
      </w:tr>
      <w:tr w:rsidR="00B92239" w14:paraId="6394A907"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0A942" w14:textId="1BD345B7" w:rsidR="00B92239" w:rsidRPr="00B92239" w:rsidRDefault="00B92239" w:rsidP="002B4A85">
            <w:r w:rsidRPr="00B92239">
              <w:lastRenderedPageBreak/>
              <w:t xml:space="preserve">To budget for PP rewards and incentives that include their areas of interest (student voice). </w:t>
            </w:r>
            <w:r w:rsidR="00D673C5">
              <w:t>(£1000)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A1721" w14:textId="0795469A" w:rsidR="00B92239" w:rsidRPr="00B92239" w:rsidRDefault="00A769FD" w:rsidP="002B4A85">
            <w:r>
              <w:t>Our whole-school rewards scheme is built from student voice and incentivises all pupils to demonstrate our core values each day.</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611C7" w14:textId="77777777" w:rsidR="00B92239" w:rsidRPr="00B92239" w:rsidRDefault="00B92239">
            <w:pPr>
              <w:jc w:val="center"/>
            </w:pPr>
            <w:r w:rsidRPr="00B92239">
              <w:t>1, 2, 5</w:t>
            </w:r>
          </w:p>
        </w:tc>
      </w:tr>
      <w:tr w:rsidR="00B92239" w14:paraId="10EC6F38"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77C111" w14:textId="428F33AC" w:rsidR="00B92239" w:rsidRPr="00B92239" w:rsidRDefault="00B92239" w:rsidP="002B4A85">
            <w:r w:rsidRPr="00B92239">
              <w:t>To improve the aspirations of our PP students</w:t>
            </w:r>
            <w:r w:rsidR="00637DB1">
              <w:t xml:space="preserve"> through high quality CEIAG</w:t>
            </w:r>
            <w:r w:rsidR="00D9044C">
              <w:t>.</w:t>
            </w:r>
            <w:r w:rsidR="007819BA">
              <w:t xml:space="preserve"> (£</w:t>
            </w:r>
            <w:r w:rsidR="000D02E5">
              <w:t>53,417</w:t>
            </w:r>
            <w:r w:rsidR="007819BA">
              <w:t>)</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3669D6" w14:textId="77777777" w:rsidR="00B92239" w:rsidRPr="00B92239" w:rsidRDefault="00B92239" w:rsidP="002B4A85">
            <w:r w:rsidRPr="00B92239">
              <w:t>The Good Career Guidance Report (Gatsby, 2013) out-lines the importance of providing high quality careers guidance to disadvantaged student aspiration.</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72D94" w14:textId="77777777" w:rsidR="00B92239" w:rsidRPr="00B92239" w:rsidRDefault="00B92239">
            <w:pPr>
              <w:jc w:val="center"/>
            </w:pPr>
            <w:r w:rsidRPr="00B92239">
              <w:t>1, 4, 5</w:t>
            </w:r>
          </w:p>
        </w:tc>
      </w:tr>
      <w:tr w:rsidR="00B92239" w14:paraId="6F9424B1"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22F42" w14:textId="30A2DF3A" w:rsidR="00B92239" w:rsidRPr="00B92239" w:rsidRDefault="00B92239" w:rsidP="002B4A85">
            <w:r w:rsidRPr="004F1453">
              <w:t>To close the attainment gap of a targeted group of PP students via</w:t>
            </w:r>
            <w:r w:rsidR="004F1453">
              <w:t xml:space="preserve"> a range of workshops/intervention such</w:t>
            </w:r>
            <w:r w:rsidRPr="004F1453">
              <w:t xml:space="preserve"> a</w:t>
            </w:r>
            <w:r w:rsidR="004F1453">
              <w:t>s the</w:t>
            </w:r>
            <w:r w:rsidRPr="004F1453">
              <w:t xml:space="preserve"> </w:t>
            </w:r>
            <w:r w:rsidR="004712ED">
              <w:t>Unravel, SWFC mentoring scheme</w:t>
            </w:r>
            <w:r w:rsidRPr="004F1453">
              <w:t xml:space="preserve"> mentoring scheme </w:t>
            </w:r>
            <w:r w:rsidR="004712ED">
              <w:t xml:space="preserve">and Golddigger all </w:t>
            </w:r>
            <w:r w:rsidRPr="004F1453">
              <w:t>that help to remove emotional barriers and inspire positive change.</w:t>
            </w:r>
            <w:r w:rsidR="007819BA">
              <w:t xml:space="preserve"> (£</w:t>
            </w:r>
            <w:r w:rsidR="00195816">
              <w:t>80</w:t>
            </w:r>
            <w:r w:rsidR="007819BA">
              <w:t>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BC580" w14:textId="77777777" w:rsidR="00B92239" w:rsidRPr="00B92239" w:rsidRDefault="00B92239" w:rsidP="002B4A85">
            <w:r w:rsidRPr="00B92239">
              <w:t>Social and emotional learning has an impact equivalent to +4 months (EEF toolkit). "Extending school time (after school interventions) have a 3+ month impact (EEF toolkit).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4B296" w14:textId="77777777" w:rsidR="00B92239" w:rsidRPr="00B92239" w:rsidRDefault="00B92239">
            <w:pPr>
              <w:jc w:val="center"/>
            </w:pPr>
            <w:r w:rsidRPr="00B92239">
              <w:t>3, 4</w:t>
            </w:r>
          </w:p>
        </w:tc>
      </w:tr>
      <w:tr w:rsidR="00B92239" w14:paraId="63DC9C1C"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0926A" w14:textId="5247F9AE" w:rsidR="00B92239" w:rsidRPr="00B92239" w:rsidRDefault="00B92239" w:rsidP="002B4A85">
            <w:r w:rsidRPr="00CB2020">
              <w:t>To use extra-curricular scholarship fund to support wider careers and aspirations</w:t>
            </w:r>
            <w:r w:rsidR="00CB2020" w:rsidRPr="00CB2020">
              <w:t>.</w:t>
            </w:r>
            <w:r w:rsidRPr="00B92239">
              <w:t xml:space="preserve"> </w:t>
            </w:r>
            <w:r w:rsidR="003B2874">
              <w:t>(£500)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0DA694" w14:textId="3DACC1FD" w:rsidR="00B92239" w:rsidRPr="00B92239" w:rsidRDefault="00B92239" w:rsidP="002B4A85">
            <w:r w:rsidRPr="00B92239">
              <w:t xml:space="preserve">Subsidies for disadvantaged students and funding towards projects, which provides competitive events for ‘more able’ disadvantaged students such as ‘spelling bee’ and ‘university challenge’ in conjunction with other United Learning academies as well as social and cultural activities such as theatre and ballet trips, reading groups and visits to aspirational employers (such as HSBC / Santander / Lloyds in the City of London).  </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C4CD7" w14:textId="77777777" w:rsidR="00B92239" w:rsidRPr="00B92239" w:rsidRDefault="00B92239">
            <w:pPr>
              <w:jc w:val="center"/>
            </w:pPr>
            <w:r w:rsidRPr="00B92239">
              <w:t>5</w:t>
            </w:r>
          </w:p>
        </w:tc>
      </w:tr>
      <w:tr w:rsidR="00B92239" w14:paraId="66792A32"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4F1B1" w14:textId="3E9A53E4" w:rsidR="00B92239" w:rsidRPr="00B92239" w:rsidRDefault="00B92239" w:rsidP="002B4A85">
            <w:r w:rsidRPr="00B92239">
              <w:t xml:space="preserve">To create cultural capital extra-curricular opportunities such as visits to the theatre, sporting events and </w:t>
            </w:r>
            <w:r>
              <w:t>overseas trips.</w:t>
            </w:r>
            <w:r w:rsidR="00602C31">
              <w:t xml:space="preserve"> (£5000)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911EF" w14:textId="77777777" w:rsidR="00B92239" w:rsidRPr="00B92239" w:rsidRDefault="00B92239" w:rsidP="002B4A85">
            <w:r w:rsidRPr="00B92239">
              <w:t>Arts/Sports participation has a 3+ month impact (EEF toolkit)</w:t>
            </w:r>
            <w:r w:rsidRPr="00B92239">
              <w:br/>
              <w:t>Case studies in the “EEF guide to the pupil premium” highlight the positive impact of enrichment activities on disadvantaged student progress.</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1B067" w14:textId="77777777" w:rsidR="00B92239" w:rsidRPr="00B92239" w:rsidRDefault="00B92239">
            <w:pPr>
              <w:jc w:val="center"/>
            </w:pPr>
            <w:r w:rsidRPr="00B92239">
              <w:t xml:space="preserve">3, 4 </w:t>
            </w:r>
          </w:p>
        </w:tc>
      </w:tr>
      <w:tr w:rsidR="00B92239" w14:paraId="6D990991"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3E6EA" w14:textId="4025D7C3" w:rsidR="00B92239" w:rsidRPr="00B92239" w:rsidRDefault="00B92239" w:rsidP="002B4A85">
            <w:r w:rsidRPr="00B92239">
              <w:lastRenderedPageBreak/>
              <w:t>To support staffing additional learning sessions (Saturdays - not small group).</w:t>
            </w:r>
            <w:r w:rsidR="00270B89">
              <w:t xml:space="preserve"> (</w:t>
            </w:r>
            <w:r w:rsidR="00B22D23">
              <w:t>£9000)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E60A5" w14:textId="2F6A3F0F" w:rsidR="00B92239" w:rsidRPr="00B92239" w:rsidRDefault="00B92239" w:rsidP="002B4A85">
            <w:r w:rsidRPr="00B92239">
              <w:t>Small group tuition has a 4+ month impact (EEF toolkit)</w:t>
            </w:r>
            <w:r w:rsidR="00D9044C">
              <w:t>/</w:t>
            </w:r>
            <w:r w:rsidRPr="00B92239">
              <w:br/>
              <w:t>Extending school time (after school interventions) have a 3+ month impact (EEF toolkit)</w:t>
            </w:r>
            <w:r w:rsidR="00D9044C">
              <w: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E7846" w14:textId="77777777" w:rsidR="00B92239" w:rsidRPr="00B92239" w:rsidRDefault="00B92239">
            <w:pPr>
              <w:jc w:val="center"/>
            </w:pPr>
            <w:r w:rsidRPr="00B92239">
              <w:t>3-4</w:t>
            </w:r>
          </w:p>
        </w:tc>
      </w:tr>
      <w:tr w:rsidR="00B92239" w14:paraId="67ABA3DB"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1DEFD" w14:textId="608B1BA2" w:rsidR="00B92239" w:rsidRPr="00B92239" w:rsidRDefault="00B92239" w:rsidP="002B4A85">
            <w:r w:rsidRPr="00B92239">
              <w:t>To participate in the SSELP and Learn Sheffield collaborative provision around sharing good leadership and school initiatives to inspire transformational change.</w:t>
            </w:r>
            <w:r w:rsidR="00646A6F">
              <w:t xml:space="preserve"> (£3540)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44961" w14:textId="1A020056" w:rsidR="00B92239" w:rsidRPr="00B92239" w:rsidRDefault="00B92239" w:rsidP="002B4A85">
            <w:r w:rsidRPr="00B92239">
              <w:t>Overarching literacy interventions have +5 months and maths + 3-month impact (EEF toolkit)</w:t>
            </w:r>
            <w:r w:rsidR="00D9044C">
              <w: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FF44A" w14:textId="77777777" w:rsidR="00B92239" w:rsidRPr="00B92239" w:rsidRDefault="00B92239">
            <w:pPr>
              <w:jc w:val="center"/>
            </w:pPr>
            <w:r w:rsidRPr="00B92239">
              <w:t>1 - 4</w:t>
            </w:r>
          </w:p>
        </w:tc>
      </w:tr>
      <w:tr w:rsidR="00B92239" w14:paraId="52C9196B"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9F4C1" w14:textId="23FC5273" w:rsidR="00B92239" w:rsidRPr="00B92239" w:rsidRDefault="00B92239" w:rsidP="002B4A85">
            <w:r w:rsidRPr="00B92239">
              <w:t xml:space="preserve">To use 'Links' </w:t>
            </w:r>
            <w:r w:rsidR="00D9044C" w:rsidRPr="00B92239">
              <w:t>to</w:t>
            </w:r>
            <w:r w:rsidRPr="00B92239">
              <w:t xml:space="preserve"> provide a personalised curriculum for vulnerable students. </w:t>
            </w:r>
            <w:r w:rsidR="00646A6F">
              <w:t>(£8016)</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F750A" w14:textId="2CA27B0A" w:rsidR="00B92239" w:rsidRPr="00B92239" w:rsidRDefault="00B92239" w:rsidP="002B4A85">
            <w:r w:rsidRPr="00B92239">
              <w:t>Arts/Sports participation has a 3+ month impact (EEF toolkit)</w:t>
            </w:r>
            <w:r w:rsidR="00D9044C">
              <w:t>.</w:t>
            </w:r>
            <w:r w:rsidRPr="00B92239">
              <w:br/>
              <w:t>Case studies in the “EEF guide to the pupil premium” highlight the positive impact of enrichment activities on disadvantaged student progress. Arts/Sports participation has a 3+ month impact (EEF toolkit)</w:t>
            </w:r>
            <w:r w:rsidR="00D9044C">
              <w: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9F42C" w14:textId="77777777" w:rsidR="00B92239" w:rsidRPr="00B92239" w:rsidRDefault="00B92239">
            <w:pPr>
              <w:jc w:val="center"/>
            </w:pPr>
            <w:r w:rsidRPr="00B92239">
              <w:t>1 - 4</w:t>
            </w:r>
          </w:p>
        </w:tc>
      </w:tr>
      <w:tr w:rsidR="008D2E71" w14:paraId="57141CBE" w14:textId="77777777" w:rsidTr="002344CF">
        <w:tc>
          <w:tcPr>
            <w:tcW w:w="3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07958" w14:textId="33690A4A" w:rsidR="008D2E71" w:rsidRPr="00B92239" w:rsidRDefault="008D2E71" w:rsidP="002B4A85">
            <w:r w:rsidRPr="008D2E71">
              <w:t>Purchase of Sparx Maths</w:t>
            </w:r>
            <w:r>
              <w:t>,</w:t>
            </w:r>
            <w:r w:rsidRPr="008D2E71">
              <w:t xml:space="preserve"> Sparx Reade</w:t>
            </w:r>
            <w:r>
              <w:t>r and Sparx science.</w:t>
            </w:r>
            <w:r w:rsidR="0075351E">
              <w:t xml:space="preserve"> (£1500)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C06E6" w14:textId="002E24AF" w:rsidR="008D2E71" w:rsidRPr="00B92239" w:rsidRDefault="009A7B09" w:rsidP="002B4A85">
            <w:r w:rsidRPr="009A7B09">
              <w:t>Evidence shows through a ‘Growth mindset’ approach of continued effort and practice then improvement will be made. Quality homework at secondary shown to have moderate impact (EEF</w:t>
            </w:r>
            <w:r>
              <w:t>)</w:t>
            </w:r>
          </w:p>
        </w:tc>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18EE7" w14:textId="05420F97" w:rsidR="008D2E71" w:rsidRPr="00B92239" w:rsidRDefault="009A7B09">
            <w:pPr>
              <w:jc w:val="center"/>
            </w:pPr>
            <w:r>
              <w:t>4</w:t>
            </w:r>
          </w:p>
        </w:tc>
      </w:tr>
    </w:tbl>
    <w:p w14:paraId="5475C081" w14:textId="60AACAC7" w:rsidR="002B4A85" w:rsidRDefault="002B4A85">
      <w:pPr>
        <w:spacing w:before="240" w:after="120"/>
      </w:pPr>
    </w:p>
    <w:p w14:paraId="2A7D5541" w14:textId="424C9429" w:rsidR="00E66558" w:rsidRDefault="009D71E8" w:rsidP="00120AB1">
      <w:r>
        <w:rPr>
          <w:b/>
          <w:bCs/>
          <w:color w:val="104F75"/>
          <w:sz w:val="28"/>
          <w:szCs w:val="28"/>
        </w:rPr>
        <w:t xml:space="preserve">Total budgeted cost: </w:t>
      </w:r>
      <w:r w:rsidR="007C244A">
        <w:rPr>
          <w:b/>
          <w:bCs/>
          <w:color w:val="104F75"/>
          <w:sz w:val="28"/>
          <w:szCs w:val="28"/>
        </w:rPr>
        <w:t>£</w:t>
      </w:r>
      <w:r w:rsidR="00F53E73">
        <w:rPr>
          <w:b/>
          <w:bCs/>
          <w:color w:val="104F75"/>
          <w:sz w:val="28"/>
          <w:szCs w:val="28"/>
        </w:rPr>
        <w:t>6</w:t>
      </w:r>
      <w:r w:rsidR="00D04526">
        <w:rPr>
          <w:b/>
          <w:bCs/>
          <w:color w:val="104F75"/>
          <w:sz w:val="28"/>
          <w:szCs w:val="28"/>
        </w:rPr>
        <w:t>31</w:t>
      </w:r>
      <w:r w:rsidR="00884469">
        <w:rPr>
          <w:b/>
          <w:bCs/>
          <w:color w:val="104F75"/>
          <w:sz w:val="28"/>
          <w:szCs w:val="28"/>
        </w:rPr>
        <w:t>,843.25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3639A" w14:textId="5860863A" w:rsidR="0064167B" w:rsidRDefault="0056477D" w:rsidP="00A14709">
            <w:pPr>
              <w:pStyle w:val="ListParagraph"/>
              <w:numPr>
                <w:ilvl w:val="0"/>
                <w:numId w:val="19"/>
              </w:numPr>
            </w:pPr>
            <w:r>
              <w:t xml:space="preserve">Despite improving in percentage from last year, the </w:t>
            </w:r>
            <w:r w:rsidR="000B1545">
              <w:t>2024 outcomes show</w:t>
            </w:r>
            <w:r w:rsidR="00BB04E3">
              <w:t>ed a sign</w:t>
            </w:r>
            <w:r w:rsidR="00EE2E49">
              <w:t>ificant gap between disadvantaged pupils and their non-disadvantaged p</w:t>
            </w:r>
            <w:r w:rsidR="008009CC">
              <w:t>eers in the attainment of grade 4+ and 5+ in both English and maths</w:t>
            </w:r>
            <w:r>
              <w:t>.</w:t>
            </w:r>
          </w:p>
          <w:p w14:paraId="28209413" w14:textId="621B0A7D" w:rsidR="00FE35AC" w:rsidRDefault="00FE35AC" w:rsidP="00A14709">
            <w:pPr>
              <w:pStyle w:val="ListParagraph"/>
              <w:numPr>
                <w:ilvl w:val="0"/>
                <w:numId w:val="19"/>
              </w:numPr>
            </w:pPr>
            <w:r w:rsidRPr="00FE35AC">
              <w:t>Disadvantaged pupils</w:t>
            </w:r>
            <w:r w:rsidR="00112D67">
              <w:t xml:space="preserve"> A8 increased</w:t>
            </w:r>
            <w:r w:rsidRPr="00FE35AC">
              <w:t xml:space="preserve"> at the Academy</w:t>
            </w:r>
            <w:r w:rsidR="00144D46">
              <w:t xml:space="preserve"> but is still</w:t>
            </w:r>
            <w:r w:rsidRPr="00FE35AC">
              <w:t xml:space="preserve"> considerably less compared to their peers nationally and locally.</w:t>
            </w:r>
          </w:p>
          <w:p w14:paraId="24BA443B" w14:textId="74742A92" w:rsidR="00A14709" w:rsidRDefault="00A14709" w:rsidP="00A14709">
            <w:pPr>
              <w:pStyle w:val="ListParagraph"/>
              <w:numPr>
                <w:ilvl w:val="0"/>
                <w:numId w:val="19"/>
              </w:numPr>
            </w:pPr>
            <w:r>
              <w:t xml:space="preserve">2024 </w:t>
            </w:r>
            <w:r w:rsidR="005A0218">
              <w:t xml:space="preserve">results showed that disadvantaged pupils </w:t>
            </w:r>
            <w:r w:rsidR="00073A33">
              <w:t>received a lower P8 score compared to their peers</w:t>
            </w:r>
            <w:r w:rsidR="006A1006">
              <w:t xml:space="preserve"> in school</w:t>
            </w:r>
            <w:r w:rsidR="00073A33">
              <w:t xml:space="preserve">, and a P8 score that was significantly below their peers nationally. </w:t>
            </w:r>
          </w:p>
          <w:p w14:paraId="1B5367CC" w14:textId="77777777" w:rsidR="00257A65" w:rsidRDefault="00BD50FE" w:rsidP="00A14709">
            <w:pPr>
              <w:pStyle w:val="ListParagraph"/>
              <w:numPr>
                <w:ilvl w:val="0"/>
                <w:numId w:val="19"/>
              </w:numPr>
            </w:pPr>
            <w:r>
              <w:t xml:space="preserve">Disadvantaged </w:t>
            </w:r>
            <w:r w:rsidR="00257A65">
              <w:t>pupils’</w:t>
            </w:r>
            <w:r>
              <w:t xml:space="preserve"> attendance</w:t>
            </w:r>
            <w:r w:rsidR="008E6A1B">
              <w:t xml:space="preserve"> percentage</w:t>
            </w:r>
            <w:r>
              <w:t xml:space="preserve"> </w:t>
            </w:r>
            <w:r w:rsidR="00257A65">
              <w:t xml:space="preserve">has </w:t>
            </w:r>
            <w:r w:rsidR="003D7A09">
              <w:t>increased but is still lower in comparison to all their peers.</w:t>
            </w:r>
            <w:r w:rsidR="00257A65">
              <w:t xml:space="preserve"> </w:t>
            </w:r>
          </w:p>
          <w:p w14:paraId="17B317F3" w14:textId="63E20D66" w:rsidR="00BD50FE" w:rsidRDefault="00257A65" w:rsidP="00A14709">
            <w:pPr>
              <w:pStyle w:val="ListParagraph"/>
              <w:numPr>
                <w:ilvl w:val="0"/>
                <w:numId w:val="19"/>
              </w:numPr>
            </w:pPr>
            <w:r>
              <w:t xml:space="preserve">The percentage of </w:t>
            </w:r>
            <w:r w:rsidR="00200702">
              <w:t>persistent absence in disadvantaged pupils has reduced</w:t>
            </w:r>
            <w:r w:rsidR="00E401E5">
              <w:t xml:space="preserve"> but is still at a higher rate than their peers</w:t>
            </w:r>
            <w:r w:rsidR="00200702">
              <w:t xml:space="preserve">. </w:t>
            </w:r>
            <w:r w:rsidR="003D7A09">
              <w:t xml:space="preserve"> </w:t>
            </w:r>
            <w:r w:rsidR="008E6A1B">
              <w:t xml:space="preserve"> </w:t>
            </w:r>
          </w:p>
          <w:p w14:paraId="008C492F" w14:textId="77777777" w:rsidR="000B1545" w:rsidRDefault="000B1545" w:rsidP="00B86ACA">
            <w:pPr>
              <w:suppressAutoHyphens w:val="0"/>
              <w:autoSpaceDN/>
              <w:ind w:left="720" w:hanging="360"/>
              <w:rPr>
                <w:color w:val="auto"/>
              </w:rPr>
            </w:pPr>
          </w:p>
          <w:p w14:paraId="5023926C" w14:textId="468720DE" w:rsidR="000B1545" w:rsidRPr="00B86ACA" w:rsidRDefault="000B1545" w:rsidP="00B86ACA">
            <w:pPr>
              <w:suppressAutoHyphens w:val="0"/>
              <w:autoSpaceDN/>
              <w:ind w:left="720" w:hanging="360"/>
              <w:rPr>
                <w:color w:val="auto"/>
              </w:rPr>
            </w:pPr>
          </w:p>
        </w:tc>
      </w:tr>
    </w:tbl>
    <w:p w14:paraId="2A7D5548" w14:textId="1857B64B" w:rsidR="00E66558" w:rsidRDefault="006D6372" w:rsidP="00A82A98">
      <w:pPr>
        <w:pStyle w:val="Heading2"/>
      </w:pPr>
      <w:r>
        <w:t>E</w:t>
      </w:r>
      <w:r w:rsidR="009D71E8">
        <w:t xml:space="preserve">xternally provided </w:t>
      </w:r>
      <w:r w:rsidR="009D71E8" w:rsidRPr="00781713">
        <w:t>programmes</w:t>
      </w:r>
    </w:p>
    <w:tbl>
      <w:tblPr>
        <w:tblW w:w="5000" w:type="pct"/>
        <w:tblCellMar>
          <w:left w:w="10" w:type="dxa"/>
          <w:right w:w="10" w:type="dxa"/>
        </w:tblCellMar>
        <w:tblLook w:val="04A0" w:firstRow="1" w:lastRow="0" w:firstColumn="1" w:lastColumn="0" w:noHBand="0" w:noVBand="1"/>
      </w:tblPr>
      <w:tblGrid>
        <w:gridCol w:w="4815"/>
        <w:gridCol w:w="4671"/>
      </w:tblGrid>
      <w:tr w:rsidR="00774F9D" w14:paraId="02C88345" w14:textId="777777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545D951" w14:textId="77777777" w:rsidR="00774F9D" w:rsidRDefault="00774F9D">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3AEC501" w14:textId="77777777" w:rsidR="00774F9D" w:rsidRDefault="00774F9D">
            <w:pPr>
              <w:pStyle w:val="TableHeader"/>
              <w:jc w:val="left"/>
            </w:pPr>
            <w:r>
              <w:t>Provider</w:t>
            </w:r>
          </w:p>
        </w:tc>
      </w:tr>
      <w:tr w:rsidR="00774F9D" w14:paraId="4DF282E7" w14:textId="777777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0A19E" w14:textId="77777777" w:rsidR="00774F9D" w:rsidRPr="00B462A4" w:rsidRDefault="00774F9D">
            <w:pPr>
              <w:pStyle w:val="TableRow"/>
              <w:rPr>
                <w:rFonts w:eastAsia="Arial" w:cs="Arial"/>
                <w:color w:val="0D0D0D" w:themeColor="text1" w:themeTint="F2"/>
              </w:rPr>
            </w:pPr>
            <w:r w:rsidRPr="00B462A4">
              <w:rPr>
                <w:rFonts w:eastAsia="Arial" w:cs="Arial"/>
                <w:color w:val="0D0D0D" w:themeColor="text1" w:themeTint="F2"/>
              </w:rPr>
              <w:t xml:space="preserve">STEM and NHS Careers workshops/online package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5030A" w14:textId="77777777" w:rsidR="00774F9D" w:rsidRPr="00B462A4" w:rsidRDefault="00774F9D">
            <w:pPr>
              <w:pStyle w:val="TableRowCentered"/>
              <w:jc w:val="left"/>
              <w:rPr>
                <w:rFonts w:eastAsia="Arial" w:cs="Arial"/>
                <w:color w:val="0D0D0D" w:themeColor="text1" w:themeTint="F2"/>
                <w:szCs w:val="24"/>
              </w:rPr>
            </w:pPr>
            <w:r w:rsidRPr="00B462A4">
              <w:rPr>
                <w:rFonts w:eastAsia="Arial" w:cs="Arial"/>
                <w:color w:val="0D0D0D" w:themeColor="text1" w:themeTint="F2"/>
                <w:szCs w:val="24"/>
              </w:rPr>
              <w:t>The ‘Medical Mavericks’</w:t>
            </w:r>
          </w:p>
        </w:tc>
      </w:tr>
      <w:tr w:rsidR="00774F9D" w14:paraId="4ED807EB" w14:textId="777777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4C3D0" w14:textId="77777777" w:rsidR="00774F9D" w:rsidRPr="00B462A4" w:rsidRDefault="00774F9D">
            <w:pPr>
              <w:pStyle w:val="TableRow"/>
              <w:rPr>
                <w:rFonts w:eastAsia="Arial" w:cs="Arial"/>
                <w:color w:val="0D0D0D" w:themeColor="text1" w:themeTint="F2"/>
              </w:rPr>
            </w:pPr>
            <w:r w:rsidRPr="00B462A4">
              <w:rPr>
                <w:rFonts w:eastAsia="Arial" w:cs="Arial"/>
                <w:color w:val="0D0D0D" w:themeColor="text1" w:themeTint="F2"/>
              </w:rPr>
              <w:t xml:space="preserve">English and maths academic mentoring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8F1FB" w14:textId="21C50BE1" w:rsidR="00774F9D" w:rsidRPr="00B462A4" w:rsidRDefault="00B462A4">
            <w:pPr>
              <w:pStyle w:val="TableRowCentered"/>
              <w:jc w:val="left"/>
              <w:rPr>
                <w:rFonts w:eastAsia="Arial" w:cs="Arial"/>
                <w:color w:val="0D0D0D" w:themeColor="text1" w:themeTint="F2"/>
                <w:szCs w:val="24"/>
              </w:rPr>
            </w:pPr>
            <w:r>
              <w:rPr>
                <w:rFonts w:eastAsia="Arial" w:cs="Arial"/>
                <w:color w:val="0D0D0D" w:themeColor="text1" w:themeTint="F2"/>
                <w:szCs w:val="24"/>
              </w:rPr>
              <w:t>Sheffield Springs Academy</w:t>
            </w:r>
          </w:p>
        </w:tc>
      </w:tr>
      <w:tr w:rsidR="009E2995" w14:paraId="4F375648" w14:textId="777777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6C4BB4" w14:textId="0E4F4303" w:rsidR="009E2995" w:rsidRPr="00B462A4" w:rsidRDefault="00435A25">
            <w:pPr>
              <w:pStyle w:val="TableRow"/>
              <w:rPr>
                <w:rFonts w:eastAsia="Arial" w:cs="Arial"/>
                <w:color w:val="0D0D0D" w:themeColor="text1" w:themeTint="F2"/>
              </w:rPr>
            </w:pPr>
            <w:r w:rsidRPr="00B462A4">
              <w:rPr>
                <w:rFonts w:eastAsia="Arial" w:cs="Arial"/>
                <w:color w:val="0D0D0D" w:themeColor="text1" w:themeTint="F2"/>
              </w:rPr>
              <w:t>Mentoring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0FDDA" w14:textId="7787F185" w:rsidR="009E2995" w:rsidRPr="00B462A4" w:rsidRDefault="009E2995">
            <w:pPr>
              <w:pStyle w:val="TableRowCentered"/>
              <w:jc w:val="left"/>
              <w:rPr>
                <w:rFonts w:eastAsia="Arial" w:cs="Arial"/>
                <w:color w:val="0D0D0D" w:themeColor="text1" w:themeTint="F2"/>
                <w:szCs w:val="24"/>
              </w:rPr>
            </w:pPr>
            <w:r>
              <w:rPr>
                <w:rFonts w:eastAsia="Arial" w:cs="Arial"/>
                <w:color w:val="0D0D0D" w:themeColor="text1" w:themeTint="F2"/>
                <w:szCs w:val="24"/>
              </w:rPr>
              <w:t>Unravel</w:t>
            </w:r>
          </w:p>
        </w:tc>
      </w:tr>
      <w:tr w:rsidR="00A31097" w14:paraId="2CC2FE45" w14:textId="777777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86DF5" w14:textId="7E621DC1" w:rsidR="00A31097" w:rsidRPr="00B462A4" w:rsidRDefault="00A31097">
            <w:pPr>
              <w:pStyle w:val="TableRow"/>
              <w:rPr>
                <w:rFonts w:eastAsia="Arial" w:cs="Arial"/>
                <w:color w:val="0D0D0D" w:themeColor="text1" w:themeTint="F2"/>
              </w:rPr>
            </w:pPr>
            <w:r w:rsidRPr="00B462A4">
              <w:rPr>
                <w:rFonts w:eastAsia="Arial" w:cs="Arial"/>
                <w:color w:val="0D0D0D" w:themeColor="text1" w:themeTint="F2"/>
              </w:rPr>
              <w:t>Mentoring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F1203" w14:textId="387CAFEA" w:rsidR="00A31097" w:rsidRPr="00B462A4" w:rsidRDefault="00A31097">
            <w:pPr>
              <w:pStyle w:val="TableRowCentered"/>
              <w:jc w:val="left"/>
              <w:rPr>
                <w:rFonts w:eastAsia="Arial" w:cs="Arial"/>
                <w:color w:val="0D0D0D" w:themeColor="text1" w:themeTint="F2"/>
                <w:szCs w:val="24"/>
              </w:rPr>
            </w:pPr>
            <w:r w:rsidRPr="00B462A4">
              <w:rPr>
                <w:rFonts w:eastAsia="Arial" w:cs="Arial"/>
                <w:color w:val="0D0D0D" w:themeColor="text1" w:themeTint="F2"/>
                <w:szCs w:val="24"/>
              </w:rPr>
              <w:t xml:space="preserve">Sheffield </w:t>
            </w:r>
            <w:r w:rsidR="00B462A4">
              <w:rPr>
                <w:rFonts w:eastAsia="Arial" w:cs="Arial"/>
                <w:color w:val="0D0D0D" w:themeColor="text1" w:themeTint="F2"/>
                <w:szCs w:val="24"/>
              </w:rPr>
              <w:t>Wednesday</w:t>
            </w:r>
            <w:r w:rsidRPr="00B462A4">
              <w:rPr>
                <w:rFonts w:eastAsia="Arial" w:cs="Arial"/>
                <w:color w:val="0D0D0D" w:themeColor="text1" w:themeTint="F2"/>
                <w:szCs w:val="24"/>
              </w:rPr>
              <w:t xml:space="preserve"> Mentoring</w:t>
            </w:r>
          </w:p>
        </w:tc>
      </w:tr>
      <w:tr w:rsidR="00A31097" w14:paraId="0B7CCB11" w14:textId="777777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D2B4F" w14:textId="4D435117" w:rsidR="00A31097" w:rsidRPr="00B462A4" w:rsidRDefault="00A31097">
            <w:pPr>
              <w:pStyle w:val="TableRow"/>
              <w:rPr>
                <w:rFonts w:eastAsia="Arial" w:cs="Arial"/>
                <w:color w:val="0D0D0D" w:themeColor="text1" w:themeTint="F2"/>
              </w:rPr>
            </w:pPr>
            <w:r w:rsidRPr="00B462A4">
              <w:rPr>
                <w:rFonts w:eastAsia="Arial" w:cs="Arial"/>
                <w:color w:val="0D0D0D" w:themeColor="text1" w:themeTint="F2"/>
              </w:rPr>
              <w:t>Mentoring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32EF2" w14:textId="5A9027B0" w:rsidR="00A31097" w:rsidRPr="00B462A4" w:rsidRDefault="00B462A4">
            <w:pPr>
              <w:pStyle w:val="TableRowCentered"/>
              <w:jc w:val="left"/>
              <w:rPr>
                <w:rFonts w:eastAsia="Arial" w:cs="Arial"/>
                <w:color w:val="0D0D0D" w:themeColor="text1" w:themeTint="F2"/>
                <w:szCs w:val="24"/>
              </w:rPr>
            </w:pPr>
            <w:r>
              <w:rPr>
                <w:rFonts w:eastAsia="Arial" w:cs="Arial"/>
                <w:color w:val="0D0D0D" w:themeColor="text1" w:themeTint="F2"/>
                <w:szCs w:val="24"/>
              </w:rPr>
              <w:t>Golddigger</w:t>
            </w:r>
          </w:p>
        </w:tc>
      </w:tr>
      <w:tr w:rsidR="00774F9D" w14:paraId="418554DD" w14:textId="77777777" w:rsidTr="00CB5392">
        <w:trPr>
          <w:trHeight w:val="715"/>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9C0C8" w14:textId="77777777" w:rsidR="00774F9D" w:rsidRPr="00B462A4" w:rsidRDefault="00774F9D">
            <w:pPr>
              <w:pStyle w:val="TableRow"/>
              <w:rPr>
                <w:rFonts w:eastAsia="Arial" w:cs="Arial"/>
                <w:color w:val="0D0D0D" w:themeColor="text1" w:themeTint="F2"/>
              </w:rPr>
            </w:pPr>
            <w:r w:rsidRPr="00B462A4">
              <w:rPr>
                <w:rFonts w:eastAsia="Arial" w:cs="Arial"/>
                <w:color w:val="0D0D0D" w:themeColor="text1" w:themeTint="F2"/>
              </w:rPr>
              <w:t xml:space="preserve">Emotional wellbeing mentoring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5ADB1" w14:textId="66AD833D" w:rsidR="00774F9D" w:rsidRPr="00B462A4" w:rsidRDefault="005A3057">
            <w:pPr>
              <w:pStyle w:val="TableRowCentered"/>
              <w:jc w:val="left"/>
              <w:rPr>
                <w:rFonts w:eastAsia="Arial" w:cs="Arial"/>
                <w:color w:val="0D0D0D" w:themeColor="text1" w:themeTint="F2"/>
                <w:szCs w:val="24"/>
              </w:rPr>
            </w:pPr>
            <w:r w:rsidRPr="00B462A4">
              <w:rPr>
                <w:rFonts w:eastAsia="Arial" w:cs="Arial"/>
                <w:color w:val="0D0D0D" w:themeColor="text1" w:themeTint="F2"/>
                <w:szCs w:val="24"/>
              </w:rPr>
              <w:t xml:space="preserve">United Learning funded </w:t>
            </w:r>
            <w:r w:rsidR="00A31097" w:rsidRPr="00B462A4">
              <w:rPr>
                <w:rFonts w:eastAsia="Arial" w:cs="Arial"/>
                <w:color w:val="0D0D0D" w:themeColor="text1" w:themeTint="F2"/>
                <w:szCs w:val="24"/>
              </w:rPr>
              <w:t>counselling and therapeutic</w:t>
            </w:r>
          </w:p>
        </w:tc>
      </w:tr>
      <w:bookmarkEnd w:id="14"/>
      <w:bookmarkEnd w:id="15"/>
      <w:bookmarkEnd w:id="16"/>
    </w:tbl>
    <w:p w14:paraId="497C2CDD" w14:textId="3BD1FD57" w:rsidR="0008384B" w:rsidRDefault="0008384B" w:rsidP="0008384B"/>
    <w:sectPr w:rsidR="0008384B">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9E109" w14:textId="77777777" w:rsidR="00814DEB" w:rsidRDefault="00814DEB">
      <w:pPr>
        <w:spacing w:after="0" w:line="240" w:lineRule="auto"/>
      </w:pPr>
      <w:r>
        <w:separator/>
      </w:r>
    </w:p>
  </w:endnote>
  <w:endnote w:type="continuationSeparator" w:id="0">
    <w:p w14:paraId="30929765" w14:textId="77777777" w:rsidR="00814DEB" w:rsidRDefault="00814DEB">
      <w:pPr>
        <w:spacing w:after="0" w:line="240" w:lineRule="auto"/>
      </w:pPr>
      <w:r>
        <w:continuationSeparator/>
      </w:r>
    </w:p>
  </w:endnote>
  <w:endnote w:type="continuationNotice" w:id="1">
    <w:p w14:paraId="1D92B8C2" w14:textId="77777777" w:rsidR="00814DEB" w:rsidRDefault="00814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66AE" w14:textId="77777777" w:rsidR="00814DEB" w:rsidRDefault="00814DEB">
      <w:pPr>
        <w:spacing w:after="0" w:line="240" w:lineRule="auto"/>
      </w:pPr>
      <w:r>
        <w:separator/>
      </w:r>
    </w:p>
  </w:footnote>
  <w:footnote w:type="continuationSeparator" w:id="0">
    <w:p w14:paraId="644D582F" w14:textId="77777777" w:rsidR="00814DEB" w:rsidRDefault="00814DEB">
      <w:pPr>
        <w:spacing w:after="0" w:line="240" w:lineRule="auto"/>
      </w:pPr>
      <w:r>
        <w:continuationSeparator/>
      </w:r>
    </w:p>
  </w:footnote>
  <w:footnote w:type="continuationNotice" w:id="1">
    <w:p w14:paraId="6838CB93" w14:textId="77777777" w:rsidR="00814DEB" w:rsidRDefault="00814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9AF"/>
    <w:multiLevelType w:val="hybridMultilevel"/>
    <w:tmpl w:val="A4EC88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2920C27"/>
    <w:multiLevelType w:val="hybridMultilevel"/>
    <w:tmpl w:val="BFC0B7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A008AB"/>
    <w:multiLevelType w:val="hybridMultilevel"/>
    <w:tmpl w:val="7222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7B50391"/>
    <w:multiLevelType w:val="hybridMultilevel"/>
    <w:tmpl w:val="20FCE7E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9816F74"/>
    <w:multiLevelType w:val="hybridMultilevel"/>
    <w:tmpl w:val="0730FD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2A626432"/>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6"/>
  </w:num>
  <w:num w:numId="2" w16cid:durableId="1628730595">
    <w:abstractNumId w:val="4"/>
  </w:num>
  <w:num w:numId="3" w16cid:durableId="497188144">
    <w:abstractNumId w:val="7"/>
  </w:num>
  <w:num w:numId="4" w16cid:durableId="1138914232">
    <w:abstractNumId w:val="10"/>
  </w:num>
  <w:num w:numId="5" w16cid:durableId="857932188">
    <w:abstractNumId w:val="2"/>
  </w:num>
  <w:num w:numId="6" w16cid:durableId="798501009">
    <w:abstractNumId w:val="11"/>
  </w:num>
  <w:num w:numId="7" w16cid:durableId="1210847263">
    <w:abstractNumId w:val="14"/>
  </w:num>
  <w:num w:numId="8" w16cid:durableId="982348153">
    <w:abstractNumId w:val="18"/>
  </w:num>
  <w:num w:numId="9" w16cid:durableId="1529290868">
    <w:abstractNumId w:val="16"/>
  </w:num>
  <w:num w:numId="10" w16cid:durableId="1171066271">
    <w:abstractNumId w:val="15"/>
  </w:num>
  <w:num w:numId="11" w16cid:durableId="1453552857">
    <w:abstractNumId w:val="5"/>
  </w:num>
  <w:num w:numId="12" w16cid:durableId="1812097430">
    <w:abstractNumId w:val="17"/>
  </w:num>
  <w:num w:numId="13" w16cid:durableId="42288650">
    <w:abstractNumId w:val="13"/>
  </w:num>
  <w:num w:numId="14" w16cid:durableId="1721712531">
    <w:abstractNumId w:val="12"/>
  </w:num>
  <w:num w:numId="15" w16cid:durableId="1039630074">
    <w:abstractNumId w:val="1"/>
  </w:num>
  <w:num w:numId="16" w16cid:durableId="703209824">
    <w:abstractNumId w:val="0"/>
  </w:num>
  <w:num w:numId="17" w16cid:durableId="921068684">
    <w:abstractNumId w:val="9"/>
  </w:num>
  <w:num w:numId="18" w16cid:durableId="1937060711">
    <w:abstractNumId w:val="8"/>
  </w:num>
  <w:num w:numId="19" w16cid:durableId="1745254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9BE"/>
    <w:rsid w:val="00003A45"/>
    <w:rsid w:val="00004E77"/>
    <w:rsid w:val="0001629D"/>
    <w:rsid w:val="00023729"/>
    <w:rsid w:val="000243B4"/>
    <w:rsid w:val="00024750"/>
    <w:rsid w:val="0002530E"/>
    <w:rsid w:val="0002710D"/>
    <w:rsid w:val="00036678"/>
    <w:rsid w:val="000452EB"/>
    <w:rsid w:val="00045603"/>
    <w:rsid w:val="000463AE"/>
    <w:rsid w:val="00047F90"/>
    <w:rsid w:val="000507A3"/>
    <w:rsid w:val="00060A62"/>
    <w:rsid w:val="00064366"/>
    <w:rsid w:val="00066B73"/>
    <w:rsid w:val="0007132C"/>
    <w:rsid w:val="00071481"/>
    <w:rsid w:val="00071DC8"/>
    <w:rsid w:val="00073A33"/>
    <w:rsid w:val="00075FAE"/>
    <w:rsid w:val="00081754"/>
    <w:rsid w:val="00082F38"/>
    <w:rsid w:val="000837DB"/>
    <w:rsid w:val="0008384B"/>
    <w:rsid w:val="000857ED"/>
    <w:rsid w:val="000873D6"/>
    <w:rsid w:val="000929EC"/>
    <w:rsid w:val="00093261"/>
    <w:rsid w:val="00093CDE"/>
    <w:rsid w:val="000A57F3"/>
    <w:rsid w:val="000A5C58"/>
    <w:rsid w:val="000A6379"/>
    <w:rsid w:val="000B0D49"/>
    <w:rsid w:val="000B1545"/>
    <w:rsid w:val="000B203E"/>
    <w:rsid w:val="000D02E5"/>
    <w:rsid w:val="000D22B0"/>
    <w:rsid w:val="000D26B1"/>
    <w:rsid w:val="000D35C9"/>
    <w:rsid w:val="000D520C"/>
    <w:rsid w:val="000D6596"/>
    <w:rsid w:val="000D6779"/>
    <w:rsid w:val="000E20F7"/>
    <w:rsid w:val="000E265F"/>
    <w:rsid w:val="000E6DF0"/>
    <w:rsid w:val="000F487B"/>
    <w:rsid w:val="001037CB"/>
    <w:rsid w:val="001041F8"/>
    <w:rsid w:val="001048D7"/>
    <w:rsid w:val="0010629E"/>
    <w:rsid w:val="00107478"/>
    <w:rsid w:val="00112241"/>
    <w:rsid w:val="00112D67"/>
    <w:rsid w:val="00114288"/>
    <w:rsid w:val="00115538"/>
    <w:rsid w:val="00116FA8"/>
    <w:rsid w:val="00120AB1"/>
    <w:rsid w:val="00123A7F"/>
    <w:rsid w:val="001278D0"/>
    <w:rsid w:val="00127F72"/>
    <w:rsid w:val="0013417B"/>
    <w:rsid w:val="0013567E"/>
    <w:rsid w:val="00140646"/>
    <w:rsid w:val="00144D46"/>
    <w:rsid w:val="00147A4B"/>
    <w:rsid w:val="00151F03"/>
    <w:rsid w:val="00152554"/>
    <w:rsid w:val="0015291B"/>
    <w:rsid w:val="00155944"/>
    <w:rsid w:val="001559D7"/>
    <w:rsid w:val="00157553"/>
    <w:rsid w:val="00160173"/>
    <w:rsid w:val="0016252C"/>
    <w:rsid w:val="00163654"/>
    <w:rsid w:val="0016523C"/>
    <w:rsid w:val="001671ED"/>
    <w:rsid w:val="00170714"/>
    <w:rsid w:val="001708C6"/>
    <w:rsid w:val="0017264D"/>
    <w:rsid w:val="001727FA"/>
    <w:rsid w:val="00172B0F"/>
    <w:rsid w:val="001732BD"/>
    <w:rsid w:val="0017358C"/>
    <w:rsid w:val="00173D4C"/>
    <w:rsid w:val="001759B6"/>
    <w:rsid w:val="001761E3"/>
    <w:rsid w:val="00180D6A"/>
    <w:rsid w:val="00181A7E"/>
    <w:rsid w:val="00182FD8"/>
    <w:rsid w:val="00183218"/>
    <w:rsid w:val="00184079"/>
    <w:rsid w:val="001853B2"/>
    <w:rsid w:val="00185988"/>
    <w:rsid w:val="00186666"/>
    <w:rsid w:val="001873B6"/>
    <w:rsid w:val="001901E6"/>
    <w:rsid w:val="00191305"/>
    <w:rsid w:val="0019322C"/>
    <w:rsid w:val="001948FB"/>
    <w:rsid w:val="00195816"/>
    <w:rsid w:val="00195B55"/>
    <w:rsid w:val="001A2FE8"/>
    <w:rsid w:val="001A33AC"/>
    <w:rsid w:val="001A36C7"/>
    <w:rsid w:val="001A5D04"/>
    <w:rsid w:val="001B2FAD"/>
    <w:rsid w:val="001B4D2B"/>
    <w:rsid w:val="001B5684"/>
    <w:rsid w:val="001C0722"/>
    <w:rsid w:val="001C1C51"/>
    <w:rsid w:val="001C25A7"/>
    <w:rsid w:val="001D4B61"/>
    <w:rsid w:val="001D4FC9"/>
    <w:rsid w:val="001E0ECA"/>
    <w:rsid w:val="001E1A85"/>
    <w:rsid w:val="001E206F"/>
    <w:rsid w:val="001E5750"/>
    <w:rsid w:val="001E66BA"/>
    <w:rsid w:val="001E7739"/>
    <w:rsid w:val="001F3DB4"/>
    <w:rsid w:val="001F7564"/>
    <w:rsid w:val="0020037C"/>
    <w:rsid w:val="00200702"/>
    <w:rsid w:val="00203DB9"/>
    <w:rsid w:val="00204F40"/>
    <w:rsid w:val="0020519D"/>
    <w:rsid w:val="00205DEF"/>
    <w:rsid w:val="002112C3"/>
    <w:rsid w:val="002131E5"/>
    <w:rsid w:val="00216C8A"/>
    <w:rsid w:val="00226317"/>
    <w:rsid w:val="00231539"/>
    <w:rsid w:val="002320CD"/>
    <w:rsid w:val="002344CF"/>
    <w:rsid w:val="00242093"/>
    <w:rsid w:val="00243F22"/>
    <w:rsid w:val="00251A40"/>
    <w:rsid w:val="002523E3"/>
    <w:rsid w:val="00252AD6"/>
    <w:rsid w:val="002542CE"/>
    <w:rsid w:val="00255751"/>
    <w:rsid w:val="00257A4E"/>
    <w:rsid w:val="00257A65"/>
    <w:rsid w:val="002609DE"/>
    <w:rsid w:val="00266FA5"/>
    <w:rsid w:val="00267540"/>
    <w:rsid w:val="00267B70"/>
    <w:rsid w:val="00270B89"/>
    <w:rsid w:val="00276FBA"/>
    <w:rsid w:val="00277665"/>
    <w:rsid w:val="002837AE"/>
    <w:rsid w:val="002920F4"/>
    <w:rsid w:val="002940F3"/>
    <w:rsid w:val="00295842"/>
    <w:rsid w:val="002974C0"/>
    <w:rsid w:val="002A7D9A"/>
    <w:rsid w:val="002B2B3F"/>
    <w:rsid w:val="002B3574"/>
    <w:rsid w:val="002B4A85"/>
    <w:rsid w:val="002B6B74"/>
    <w:rsid w:val="002C1190"/>
    <w:rsid w:val="002C6AE7"/>
    <w:rsid w:val="002D2D4B"/>
    <w:rsid w:val="002D3805"/>
    <w:rsid w:val="002E66AE"/>
    <w:rsid w:val="002E7763"/>
    <w:rsid w:val="002F0375"/>
    <w:rsid w:val="002F4C6F"/>
    <w:rsid w:val="002F5011"/>
    <w:rsid w:val="002F5842"/>
    <w:rsid w:val="002F7847"/>
    <w:rsid w:val="00303A2B"/>
    <w:rsid w:val="00304104"/>
    <w:rsid w:val="00306CB7"/>
    <w:rsid w:val="00310C5F"/>
    <w:rsid w:val="003111F5"/>
    <w:rsid w:val="00314690"/>
    <w:rsid w:val="00316F76"/>
    <w:rsid w:val="00317664"/>
    <w:rsid w:val="00323066"/>
    <w:rsid w:val="00336200"/>
    <w:rsid w:val="00337418"/>
    <w:rsid w:val="00344AF0"/>
    <w:rsid w:val="0034784F"/>
    <w:rsid w:val="00351D83"/>
    <w:rsid w:val="00352197"/>
    <w:rsid w:val="00353E46"/>
    <w:rsid w:val="003576C4"/>
    <w:rsid w:val="0036277A"/>
    <w:rsid w:val="00366AB0"/>
    <w:rsid w:val="003700E8"/>
    <w:rsid w:val="0037437C"/>
    <w:rsid w:val="00380E13"/>
    <w:rsid w:val="0038146B"/>
    <w:rsid w:val="0038340F"/>
    <w:rsid w:val="00384457"/>
    <w:rsid w:val="00384F24"/>
    <w:rsid w:val="003A32B2"/>
    <w:rsid w:val="003A47DD"/>
    <w:rsid w:val="003A5F67"/>
    <w:rsid w:val="003A634F"/>
    <w:rsid w:val="003B14C1"/>
    <w:rsid w:val="003B1A99"/>
    <w:rsid w:val="003B2874"/>
    <w:rsid w:val="003B2884"/>
    <w:rsid w:val="003B4D42"/>
    <w:rsid w:val="003B588A"/>
    <w:rsid w:val="003B621D"/>
    <w:rsid w:val="003C4388"/>
    <w:rsid w:val="003C4C27"/>
    <w:rsid w:val="003C69ED"/>
    <w:rsid w:val="003C7F7B"/>
    <w:rsid w:val="003D0CD6"/>
    <w:rsid w:val="003D2EAA"/>
    <w:rsid w:val="003D7A09"/>
    <w:rsid w:val="003E054C"/>
    <w:rsid w:val="003E1EC5"/>
    <w:rsid w:val="003E27A0"/>
    <w:rsid w:val="003E3872"/>
    <w:rsid w:val="00402A51"/>
    <w:rsid w:val="004044AA"/>
    <w:rsid w:val="004044C8"/>
    <w:rsid w:val="00404C51"/>
    <w:rsid w:val="00404F3F"/>
    <w:rsid w:val="00410B5D"/>
    <w:rsid w:val="00413BEC"/>
    <w:rsid w:val="00416E89"/>
    <w:rsid w:val="0042265E"/>
    <w:rsid w:val="004229EB"/>
    <w:rsid w:val="00424ED7"/>
    <w:rsid w:val="00425258"/>
    <w:rsid w:val="00426217"/>
    <w:rsid w:val="00431A80"/>
    <w:rsid w:val="00435A25"/>
    <w:rsid w:val="00435A89"/>
    <w:rsid w:val="00452267"/>
    <w:rsid w:val="00453307"/>
    <w:rsid w:val="00455A02"/>
    <w:rsid w:val="0045655E"/>
    <w:rsid w:val="00457E36"/>
    <w:rsid w:val="00460BD3"/>
    <w:rsid w:val="00462F8F"/>
    <w:rsid w:val="0046413B"/>
    <w:rsid w:val="004708F2"/>
    <w:rsid w:val="004712ED"/>
    <w:rsid w:val="004724DE"/>
    <w:rsid w:val="004770FE"/>
    <w:rsid w:val="00477B5A"/>
    <w:rsid w:val="0048157F"/>
    <w:rsid w:val="00481D56"/>
    <w:rsid w:val="00490408"/>
    <w:rsid w:val="00491DA3"/>
    <w:rsid w:val="004A2197"/>
    <w:rsid w:val="004A2D93"/>
    <w:rsid w:val="004A32B9"/>
    <w:rsid w:val="004A4C45"/>
    <w:rsid w:val="004B0485"/>
    <w:rsid w:val="004B428E"/>
    <w:rsid w:val="004B4D0A"/>
    <w:rsid w:val="004B4D37"/>
    <w:rsid w:val="004B5347"/>
    <w:rsid w:val="004C42F0"/>
    <w:rsid w:val="004C5E9A"/>
    <w:rsid w:val="004D321B"/>
    <w:rsid w:val="004D50C8"/>
    <w:rsid w:val="004D6B72"/>
    <w:rsid w:val="004E1D73"/>
    <w:rsid w:val="004E72DD"/>
    <w:rsid w:val="004F0F5E"/>
    <w:rsid w:val="004F1453"/>
    <w:rsid w:val="00502212"/>
    <w:rsid w:val="005025FB"/>
    <w:rsid w:val="00503462"/>
    <w:rsid w:val="0051286E"/>
    <w:rsid w:val="00514090"/>
    <w:rsid w:val="00514A15"/>
    <w:rsid w:val="00516021"/>
    <w:rsid w:val="00516457"/>
    <w:rsid w:val="00516641"/>
    <w:rsid w:val="0051729F"/>
    <w:rsid w:val="00520A0C"/>
    <w:rsid w:val="00520BAF"/>
    <w:rsid w:val="00520E90"/>
    <w:rsid w:val="00522940"/>
    <w:rsid w:val="00523F61"/>
    <w:rsid w:val="00530E37"/>
    <w:rsid w:val="00533745"/>
    <w:rsid w:val="00535946"/>
    <w:rsid w:val="00536070"/>
    <w:rsid w:val="00541C2F"/>
    <w:rsid w:val="00542460"/>
    <w:rsid w:val="005452CF"/>
    <w:rsid w:val="005464A1"/>
    <w:rsid w:val="00546F12"/>
    <w:rsid w:val="005501D6"/>
    <w:rsid w:val="0055339C"/>
    <w:rsid w:val="00553F39"/>
    <w:rsid w:val="005542CC"/>
    <w:rsid w:val="00560424"/>
    <w:rsid w:val="00562B3C"/>
    <w:rsid w:val="0056477D"/>
    <w:rsid w:val="00564E40"/>
    <w:rsid w:val="005750E2"/>
    <w:rsid w:val="00580523"/>
    <w:rsid w:val="0058313F"/>
    <w:rsid w:val="00585859"/>
    <w:rsid w:val="00586FBC"/>
    <w:rsid w:val="005879C9"/>
    <w:rsid w:val="00590ECF"/>
    <w:rsid w:val="00592820"/>
    <w:rsid w:val="00594CAD"/>
    <w:rsid w:val="005A0218"/>
    <w:rsid w:val="005A1D0B"/>
    <w:rsid w:val="005A3057"/>
    <w:rsid w:val="005A3C6B"/>
    <w:rsid w:val="005A6366"/>
    <w:rsid w:val="005B063E"/>
    <w:rsid w:val="005B1EA5"/>
    <w:rsid w:val="005B5943"/>
    <w:rsid w:val="005C54A0"/>
    <w:rsid w:val="005D0D15"/>
    <w:rsid w:val="005D42AA"/>
    <w:rsid w:val="005D7176"/>
    <w:rsid w:val="005E18CB"/>
    <w:rsid w:val="005E1F24"/>
    <w:rsid w:val="005E3667"/>
    <w:rsid w:val="005E73F1"/>
    <w:rsid w:val="005F07EF"/>
    <w:rsid w:val="005F16B6"/>
    <w:rsid w:val="005F5224"/>
    <w:rsid w:val="00600B2E"/>
    <w:rsid w:val="00601122"/>
    <w:rsid w:val="00602C31"/>
    <w:rsid w:val="00606521"/>
    <w:rsid w:val="00607CEB"/>
    <w:rsid w:val="00613299"/>
    <w:rsid w:val="0061762D"/>
    <w:rsid w:val="00634238"/>
    <w:rsid w:val="00635FBC"/>
    <w:rsid w:val="00637728"/>
    <w:rsid w:val="00637DB1"/>
    <w:rsid w:val="006401BD"/>
    <w:rsid w:val="0064113A"/>
    <w:rsid w:val="0064167B"/>
    <w:rsid w:val="00644002"/>
    <w:rsid w:val="00645425"/>
    <w:rsid w:val="006458B1"/>
    <w:rsid w:val="00646A6F"/>
    <w:rsid w:val="00650529"/>
    <w:rsid w:val="00650BAB"/>
    <w:rsid w:val="00651737"/>
    <w:rsid w:val="00652710"/>
    <w:rsid w:val="006652DD"/>
    <w:rsid w:val="00665C8A"/>
    <w:rsid w:val="006671BF"/>
    <w:rsid w:val="00672A7D"/>
    <w:rsid w:val="00681416"/>
    <w:rsid w:val="006A06F5"/>
    <w:rsid w:val="006A08CF"/>
    <w:rsid w:val="006A0ED2"/>
    <w:rsid w:val="006A1006"/>
    <w:rsid w:val="006A57AC"/>
    <w:rsid w:val="006B0A73"/>
    <w:rsid w:val="006B5A6B"/>
    <w:rsid w:val="006B6471"/>
    <w:rsid w:val="006C0F82"/>
    <w:rsid w:val="006C25E8"/>
    <w:rsid w:val="006C332E"/>
    <w:rsid w:val="006C5901"/>
    <w:rsid w:val="006C60F8"/>
    <w:rsid w:val="006D00F1"/>
    <w:rsid w:val="006D377A"/>
    <w:rsid w:val="006D4222"/>
    <w:rsid w:val="006D47A3"/>
    <w:rsid w:val="006D6372"/>
    <w:rsid w:val="006D68C4"/>
    <w:rsid w:val="006D6E5C"/>
    <w:rsid w:val="006E02AF"/>
    <w:rsid w:val="006E0786"/>
    <w:rsid w:val="006E3110"/>
    <w:rsid w:val="006E6B4A"/>
    <w:rsid w:val="006E7449"/>
    <w:rsid w:val="006E7FB1"/>
    <w:rsid w:val="006F0A1D"/>
    <w:rsid w:val="006F2604"/>
    <w:rsid w:val="006F5319"/>
    <w:rsid w:val="006F55FD"/>
    <w:rsid w:val="006F599D"/>
    <w:rsid w:val="006F5D21"/>
    <w:rsid w:val="007109F6"/>
    <w:rsid w:val="00711BE3"/>
    <w:rsid w:val="00712C8F"/>
    <w:rsid w:val="00721B51"/>
    <w:rsid w:val="00724FA7"/>
    <w:rsid w:val="00725415"/>
    <w:rsid w:val="00727505"/>
    <w:rsid w:val="00731581"/>
    <w:rsid w:val="0073481D"/>
    <w:rsid w:val="00741B9E"/>
    <w:rsid w:val="00743DAC"/>
    <w:rsid w:val="007455B3"/>
    <w:rsid w:val="007502CD"/>
    <w:rsid w:val="00752AE7"/>
    <w:rsid w:val="00752D3B"/>
    <w:rsid w:val="0075337B"/>
    <w:rsid w:val="0075351E"/>
    <w:rsid w:val="00755CD4"/>
    <w:rsid w:val="00757F96"/>
    <w:rsid w:val="007610B5"/>
    <w:rsid w:val="00761D09"/>
    <w:rsid w:val="007623CB"/>
    <w:rsid w:val="00762652"/>
    <w:rsid w:val="00764551"/>
    <w:rsid w:val="00767191"/>
    <w:rsid w:val="007677B8"/>
    <w:rsid w:val="00767C85"/>
    <w:rsid w:val="00774F9D"/>
    <w:rsid w:val="00781713"/>
    <w:rsid w:val="007819BA"/>
    <w:rsid w:val="00785285"/>
    <w:rsid w:val="0078529D"/>
    <w:rsid w:val="00785E77"/>
    <w:rsid w:val="0078794B"/>
    <w:rsid w:val="00787DC1"/>
    <w:rsid w:val="00792B24"/>
    <w:rsid w:val="00794070"/>
    <w:rsid w:val="007A63CA"/>
    <w:rsid w:val="007A713B"/>
    <w:rsid w:val="007A7DA0"/>
    <w:rsid w:val="007B64E5"/>
    <w:rsid w:val="007C244A"/>
    <w:rsid w:val="007C2F04"/>
    <w:rsid w:val="007C7387"/>
    <w:rsid w:val="007E0D50"/>
    <w:rsid w:val="007E3459"/>
    <w:rsid w:val="007F06E5"/>
    <w:rsid w:val="007F5B8B"/>
    <w:rsid w:val="008009CC"/>
    <w:rsid w:val="00803B87"/>
    <w:rsid w:val="00804009"/>
    <w:rsid w:val="00810ACB"/>
    <w:rsid w:val="00813130"/>
    <w:rsid w:val="00814DEB"/>
    <w:rsid w:val="00817E9A"/>
    <w:rsid w:val="00824EC7"/>
    <w:rsid w:val="00826EFA"/>
    <w:rsid w:val="00827786"/>
    <w:rsid w:val="00827BDA"/>
    <w:rsid w:val="00830D57"/>
    <w:rsid w:val="00831F00"/>
    <w:rsid w:val="00850CA0"/>
    <w:rsid w:val="00851FFD"/>
    <w:rsid w:val="00852A2F"/>
    <w:rsid w:val="00853AF7"/>
    <w:rsid w:val="008608EE"/>
    <w:rsid w:val="00860B07"/>
    <w:rsid w:val="008616F6"/>
    <w:rsid w:val="0086259C"/>
    <w:rsid w:val="008674ED"/>
    <w:rsid w:val="0087074C"/>
    <w:rsid w:val="00883F24"/>
    <w:rsid w:val="00884469"/>
    <w:rsid w:val="008967C7"/>
    <w:rsid w:val="00897E1F"/>
    <w:rsid w:val="008A1674"/>
    <w:rsid w:val="008A2BBF"/>
    <w:rsid w:val="008A3E8E"/>
    <w:rsid w:val="008A4F96"/>
    <w:rsid w:val="008B2CB4"/>
    <w:rsid w:val="008B3D82"/>
    <w:rsid w:val="008B5503"/>
    <w:rsid w:val="008B6404"/>
    <w:rsid w:val="008C2C21"/>
    <w:rsid w:val="008C7DD3"/>
    <w:rsid w:val="008D2E71"/>
    <w:rsid w:val="008E000B"/>
    <w:rsid w:val="008E2926"/>
    <w:rsid w:val="008E35C6"/>
    <w:rsid w:val="008E3F49"/>
    <w:rsid w:val="008E6A1B"/>
    <w:rsid w:val="008E7FBC"/>
    <w:rsid w:val="008F243B"/>
    <w:rsid w:val="008F4675"/>
    <w:rsid w:val="008F50FE"/>
    <w:rsid w:val="008F69CD"/>
    <w:rsid w:val="00901E60"/>
    <w:rsid w:val="009034F4"/>
    <w:rsid w:val="00904A66"/>
    <w:rsid w:val="00905029"/>
    <w:rsid w:val="0090518C"/>
    <w:rsid w:val="00920DBA"/>
    <w:rsid w:val="00921A3A"/>
    <w:rsid w:val="0092287F"/>
    <w:rsid w:val="0092495B"/>
    <w:rsid w:val="0092660E"/>
    <w:rsid w:val="00926ACE"/>
    <w:rsid w:val="00936519"/>
    <w:rsid w:val="00941DA3"/>
    <w:rsid w:val="00942B4A"/>
    <w:rsid w:val="00942C0C"/>
    <w:rsid w:val="00943E63"/>
    <w:rsid w:val="00950D48"/>
    <w:rsid w:val="00951711"/>
    <w:rsid w:val="009539E3"/>
    <w:rsid w:val="00954A5E"/>
    <w:rsid w:val="009551B2"/>
    <w:rsid w:val="0096022C"/>
    <w:rsid w:val="00964625"/>
    <w:rsid w:val="00966634"/>
    <w:rsid w:val="00980937"/>
    <w:rsid w:val="00981C1D"/>
    <w:rsid w:val="0099109C"/>
    <w:rsid w:val="009936DB"/>
    <w:rsid w:val="00993CFC"/>
    <w:rsid w:val="009A1DC2"/>
    <w:rsid w:val="009A5EEA"/>
    <w:rsid w:val="009A7B09"/>
    <w:rsid w:val="009B0906"/>
    <w:rsid w:val="009B1E95"/>
    <w:rsid w:val="009B38F2"/>
    <w:rsid w:val="009B43CD"/>
    <w:rsid w:val="009B7433"/>
    <w:rsid w:val="009B7CA0"/>
    <w:rsid w:val="009C0914"/>
    <w:rsid w:val="009C27E5"/>
    <w:rsid w:val="009C434D"/>
    <w:rsid w:val="009D24A1"/>
    <w:rsid w:val="009D3891"/>
    <w:rsid w:val="009D71E8"/>
    <w:rsid w:val="009E104B"/>
    <w:rsid w:val="009E2995"/>
    <w:rsid w:val="009E7DE4"/>
    <w:rsid w:val="009F3BBD"/>
    <w:rsid w:val="00A022AB"/>
    <w:rsid w:val="00A06251"/>
    <w:rsid w:val="00A063DD"/>
    <w:rsid w:val="00A112B5"/>
    <w:rsid w:val="00A14709"/>
    <w:rsid w:val="00A14EEA"/>
    <w:rsid w:val="00A23117"/>
    <w:rsid w:val="00A31097"/>
    <w:rsid w:val="00A3303E"/>
    <w:rsid w:val="00A33636"/>
    <w:rsid w:val="00A360BA"/>
    <w:rsid w:val="00A369E2"/>
    <w:rsid w:val="00A43168"/>
    <w:rsid w:val="00A44FBB"/>
    <w:rsid w:val="00A45FD0"/>
    <w:rsid w:val="00A50104"/>
    <w:rsid w:val="00A522E0"/>
    <w:rsid w:val="00A52823"/>
    <w:rsid w:val="00A53BED"/>
    <w:rsid w:val="00A54F85"/>
    <w:rsid w:val="00A62B8C"/>
    <w:rsid w:val="00A63579"/>
    <w:rsid w:val="00A638AC"/>
    <w:rsid w:val="00A64475"/>
    <w:rsid w:val="00A716DF"/>
    <w:rsid w:val="00A727E5"/>
    <w:rsid w:val="00A748B5"/>
    <w:rsid w:val="00A769FD"/>
    <w:rsid w:val="00A80A32"/>
    <w:rsid w:val="00A82A98"/>
    <w:rsid w:val="00A82D16"/>
    <w:rsid w:val="00A852F2"/>
    <w:rsid w:val="00A8712A"/>
    <w:rsid w:val="00A95F75"/>
    <w:rsid w:val="00A968DA"/>
    <w:rsid w:val="00A96B83"/>
    <w:rsid w:val="00AA355B"/>
    <w:rsid w:val="00AA42E5"/>
    <w:rsid w:val="00AA57B2"/>
    <w:rsid w:val="00AB24FA"/>
    <w:rsid w:val="00AB3F18"/>
    <w:rsid w:val="00AB4F49"/>
    <w:rsid w:val="00AC5EE9"/>
    <w:rsid w:val="00AD3D28"/>
    <w:rsid w:val="00AD429A"/>
    <w:rsid w:val="00AD7B5A"/>
    <w:rsid w:val="00AE229F"/>
    <w:rsid w:val="00AF3259"/>
    <w:rsid w:val="00AF3A73"/>
    <w:rsid w:val="00AF5E20"/>
    <w:rsid w:val="00B002FA"/>
    <w:rsid w:val="00B00327"/>
    <w:rsid w:val="00B024B3"/>
    <w:rsid w:val="00B11DE8"/>
    <w:rsid w:val="00B126FB"/>
    <w:rsid w:val="00B15D36"/>
    <w:rsid w:val="00B179ED"/>
    <w:rsid w:val="00B202E8"/>
    <w:rsid w:val="00B20E18"/>
    <w:rsid w:val="00B22D23"/>
    <w:rsid w:val="00B23596"/>
    <w:rsid w:val="00B25454"/>
    <w:rsid w:val="00B254D3"/>
    <w:rsid w:val="00B26CF1"/>
    <w:rsid w:val="00B331E1"/>
    <w:rsid w:val="00B33651"/>
    <w:rsid w:val="00B462A4"/>
    <w:rsid w:val="00B572C4"/>
    <w:rsid w:val="00B60858"/>
    <w:rsid w:val="00B74D4E"/>
    <w:rsid w:val="00B80219"/>
    <w:rsid w:val="00B86ACA"/>
    <w:rsid w:val="00B87184"/>
    <w:rsid w:val="00B871EE"/>
    <w:rsid w:val="00B87F85"/>
    <w:rsid w:val="00B91453"/>
    <w:rsid w:val="00B92239"/>
    <w:rsid w:val="00B966FC"/>
    <w:rsid w:val="00B96B8F"/>
    <w:rsid w:val="00B97F4B"/>
    <w:rsid w:val="00BA19A5"/>
    <w:rsid w:val="00BA5A4B"/>
    <w:rsid w:val="00BA6F78"/>
    <w:rsid w:val="00BB018E"/>
    <w:rsid w:val="00BB04E3"/>
    <w:rsid w:val="00BC078B"/>
    <w:rsid w:val="00BC3A7D"/>
    <w:rsid w:val="00BC3EA6"/>
    <w:rsid w:val="00BC67F6"/>
    <w:rsid w:val="00BD2004"/>
    <w:rsid w:val="00BD4B12"/>
    <w:rsid w:val="00BD50FE"/>
    <w:rsid w:val="00BD700D"/>
    <w:rsid w:val="00BE2F92"/>
    <w:rsid w:val="00BE44AC"/>
    <w:rsid w:val="00BF0D5F"/>
    <w:rsid w:val="00BF4A35"/>
    <w:rsid w:val="00BF5124"/>
    <w:rsid w:val="00BF59B3"/>
    <w:rsid w:val="00BF5AAA"/>
    <w:rsid w:val="00BF6F95"/>
    <w:rsid w:val="00C0246A"/>
    <w:rsid w:val="00C10BCF"/>
    <w:rsid w:val="00C11EB4"/>
    <w:rsid w:val="00C12746"/>
    <w:rsid w:val="00C23C11"/>
    <w:rsid w:val="00C25827"/>
    <w:rsid w:val="00C3191B"/>
    <w:rsid w:val="00C31BB8"/>
    <w:rsid w:val="00C373EA"/>
    <w:rsid w:val="00C43CA3"/>
    <w:rsid w:val="00C43D9D"/>
    <w:rsid w:val="00C43EA4"/>
    <w:rsid w:val="00C44E26"/>
    <w:rsid w:val="00C50040"/>
    <w:rsid w:val="00C51B38"/>
    <w:rsid w:val="00C52DFF"/>
    <w:rsid w:val="00C621C1"/>
    <w:rsid w:val="00C62989"/>
    <w:rsid w:val="00C65CBB"/>
    <w:rsid w:val="00C73CE9"/>
    <w:rsid w:val="00C74684"/>
    <w:rsid w:val="00C77FEF"/>
    <w:rsid w:val="00C80F37"/>
    <w:rsid w:val="00C83659"/>
    <w:rsid w:val="00C91C78"/>
    <w:rsid w:val="00C97A7F"/>
    <w:rsid w:val="00CA4421"/>
    <w:rsid w:val="00CA5363"/>
    <w:rsid w:val="00CA7D07"/>
    <w:rsid w:val="00CB2020"/>
    <w:rsid w:val="00CB20FD"/>
    <w:rsid w:val="00CB24A4"/>
    <w:rsid w:val="00CB5392"/>
    <w:rsid w:val="00CB5B17"/>
    <w:rsid w:val="00CC4443"/>
    <w:rsid w:val="00CC5CAF"/>
    <w:rsid w:val="00CC6ABA"/>
    <w:rsid w:val="00CD26C3"/>
    <w:rsid w:val="00CD5952"/>
    <w:rsid w:val="00CF27B1"/>
    <w:rsid w:val="00CF63B6"/>
    <w:rsid w:val="00D04526"/>
    <w:rsid w:val="00D05F35"/>
    <w:rsid w:val="00D06874"/>
    <w:rsid w:val="00D07530"/>
    <w:rsid w:val="00D173F7"/>
    <w:rsid w:val="00D20203"/>
    <w:rsid w:val="00D204E0"/>
    <w:rsid w:val="00D21354"/>
    <w:rsid w:val="00D22400"/>
    <w:rsid w:val="00D23F4A"/>
    <w:rsid w:val="00D264E2"/>
    <w:rsid w:val="00D278BA"/>
    <w:rsid w:val="00D33FE5"/>
    <w:rsid w:val="00D348C0"/>
    <w:rsid w:val="00D3578A"/>
    <w:rsid w:val="00D43560"/>
    <w:rsid w:val="00D43A15"/>
    <w:rsid w:val="00D4463C"/>
    <w:rsid w:val="00D501EE"/>
    <w:rsid w:val="00D517DC"/>
    <w:rsid w:val="00D5360D"/>
    <w:rsid w:val="00D5590D"/>
    <w:rsid w:val="00D574B2"/>
    <w:rsid w:val="00D600DC"/>
    <w:rsid w:val="00D618E4"/>
    <w:rsid w:val="00D61DA5"/>
    <w:rsid w:val="00D642A3"/>
    <w:rsid w:val="00D673C5"/>
    <w:rsid w:val="00D71B8A"/>
    <w:rsid w:val="00D72C08"/>
    <w:rsid w:val="00D73855"/>
    <w:rsid w:val="00D81325"/>
    <w:rsid w:val="00D83039"/>
    <w:rsid w:val="00D875ED"/>
    <w:rsid w:val="00D877D0"/>
    <w:rsid w:val="00D90013"/>
    <w:rsid w:val="00D9044C"/>
    <w:rsid w:val="00D91B9C"/>
    <w:rsid w:val="00D92C1B"/>
    <w:rsid w:val="00D94621"/>
    <w:rsid w:val="00D94CC7"/>
    <w:rsid w:val="00DA1AF4"/>
    <w:rsid w:val="00DB0C60"/>
    <w:rsid w:val="00DB3ED7"/>
    <w:rsid w:val="00DC641A"/>
    <w:rsid w:val="00DD21A1"/>
    <w:rsid w:val="00DD6B7D"/>
    <w:rsid w:val="00DD6E14"/>
    <w:rsid w:val="00DE15AC"/>
    <w:rsid w:val="00DE2DC2"/>
    <w:rsid w:val="00DF1342"/>
    <w:rsid w:val="00DF2015"/>
    <w:rsid w:val="00E061EC"/>
    <w:rsid w:val="00E10E81"/>
    <w:rsid w:val="00E13E51"/>
    <w:rsid w:val="00E21F56"/>
    <w:rsid w:val="00E26CA6"/>
    <w:rsid w:val="00E3014F"/>
    <w:rsid w:val="00E401E5"/>
    <w:rsid w:val="00E422C3"/>
    <w:rsid w:val="00E4286E"/>
    <w:rsid w:val="00E43EAD"/>
    <w:rsid w:val="00E62DCB"/>
    <w:rsid w:val="00E651DD"/>
    <w:rsid w:val="00E66558"/>
    <w:rsid w:val="00E70D81"/>
    <w:rsid w:val="00E726A6"/>
    <w:rsid w:val="00E727A4"/>
    <w:rsid w:val="00E73418"/>
    <w:rsid w:val="00E8109E"/>
    <w:rsid w:val="00E86F05"/>
    <w:rsid w:val="00E90871"/>
    <w:rsid w:val="00E92474"/>
    <w:rsid w:val="00EA3A2A"/>
    <w:rsid w:val="00EB4556"/>
    <w:rsid w:val="00EB4DD0"/>
    <w:rsid w:val="00EB64C8"/>
    <w:rsid w:val="00EC107A"/>
    <w:rsid w:val="00EC2993"/>
    <w:rsid w:val="00ED1DEB"/>
    <w:rsid w:val="00ED2E82"/>
    <w:rsid w:val="00ED3BC9"/>
    <w:rsid w:val="00ED4136"/>
    <w:rsid w:val="00ED5108"/>
    <w:rsid w:val="00ED6AE8"/>
    <w:rsid w:val="00EE2CB2"/>
    <w:rsid w:val="00EE2E49"/>
    <w:rsid w:val="00EF2740"/>
    <w:rsid w:val="00EF2F46"/>
    <w:rsid w:val="00F012CA"/>
    <w:rsid w:val="00F01752"/>
    <w:rsid w:val="00F017D2"/>
    <w:rsid w:val="00F0355A"/>
    <w:rsid w:val="00F05C44"/>
    <w:rsid w:val="00F15753"/>
    <w:rsid w:val="00F176E6"/>
    <w:rsid w:val="00F21978"/>
    <w:rsid w:val="00F21F92"/>
    <w:rsid w:val="00F24A7E"/>
    <w:rsid w:val="00F24FD6"/>
    <w:rsid w:val="00F32ABA"/>
    <w:rsid w:val="00F33DC0"/>
    <w:rsid w:val="00F33F28"/>
    <w:rsid w:val="00F35A40"/>
    <w:rsid w:val="00F35D9D"/>
    <w:rsid w:val="00F35FDE"/>
    <w:rsid w:val="00F40DE1"/>
    <w:rsid w:val="00F4142A"/>
    <w:rsid w:val="00F53E73"/>
    <w:rsid w:val="00F60742"/>
    <w:rsid w:val="00F60CE4"/>
    <w:rsid w:val="00F62587"/>
    <w:rsid w:val="00F631A6"/>
    <w:rsid w:val="00F63E9E"/>
    <w:rsid w:val="00F66AA7"/>
    <w:rsid w:val="00F67B02"/>
    <w:rsid w:val="00F75603"/>
    <w:rsid w:val="00F76843"/>
    <w:rsid w:val="00F776E1"/>
    <w:rsid w:val="00F831FC"/>
    <w:rsid w:val="00F925EB"/>
    <w:rsid w:val="00F9427C"/>
    <w:rsid w:val="00F97033"/>
    <w:rsid w:val="00FA3D6D"/>
    <w:rsid w:val="00FA6DD0"/>
    <w:rsid w:val="00FC28DF"/>
    <w:rsid w:val="00FD2297"/>
    <w:rsid w:val="00FD6AC6"/>
    <w:rsid w:val="00FE3136"/>
    <w:rsid w:val="00FE35AC"/>
    <w:rsid w:val="00FE50A3"/>
    <w:rsid w:val="00FE5204"/>
    <w:rsid w:val="00FE604C"/>
    <w:rsid w:val="00FF1422"/>
    <w:rsid w:val="00FF369D"/>
    <w:rsid w:val="00FF58FC"/>
    <w:rsid w:val="00FF6FB0"/>
    <w:rsid w:val="00FF79A8"/>
    <w:rsid w:val="01C1FD13"/>
    <w:rsid w:val="03601017"/>
    <w:rsid w:val="05B6D577"/>
    <w:rsid w:val="069AA0E3"/>
    <w:rsid w:val="073C6868"/>
    <w:rsid w:val="07FFD3D3"/>
    <w:rsid w:val="0B240EAF"/>
    <w:rsid w:val="0D8DA179"/>
    <w:rsid w:val="10F8F9B3"/>
    <w:rsid w:val="13173609"/>
    <w:rsid w:val="1A172959"/>
    <w:rsid w:val="1CBF4D92"/>
    <w:rsid w:val="2497129E"/>
    <w:rsid w:val="25639AAE"/>
    <w:rsid w:val="2860AB8E"/>
    <w:rsid w:val="2FFB967E"/>
    <w:rsid w:val="31CC4DD9"/>
    <w:rsid w:val="380BAE89"/>
    <w:rsid w:val="3A3F1ACF"/>
    <w:rsid w:val="3BE13FA2"/>
    <w:rsid w:val="3EA4202B"/>
    <w:rsid w:val="418407A1"/>
    <w:rsid w:val="4397142E"/>
    <w:rsid w:val="491E3A64"/>
    <w:rsid w:val="4BF69EA0"/>
    <w:rsid w:val="4CD3F7F8"/>
    <w:rsid w:val="4DB94765"/>
    <w:rsid w:val="513F928B"/>
    <w:rsid w:val="5726C435"/>
    <w:rsid w:val="5C40C457"/>
    <w:rsid w:val="5F3A7B6B"/>
    <w:rsid w:val="617B4808"/>
    <w:rsid w:val="625D1A15"/>
    <w:rsid w:val="679AACE8"/>
    <w:rsid w:val="6CF092CE"/>
    <w:rsid w:val="6D28B1AF"/>
    <w:rsid w:val="6D616F43"/>
    <w:rsid w:val="6EB73EE5"/>
    <w:rsid w:val="75AA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FCAD69B-4893-465E-B63D-C4BFF653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normaltextrun">
    <w:name w:val="normaltextrun"/>
    <w:basedOn w:val="DefaultParagraphFont"/>
    <w:rsid w:val="00380E13"/>
  </w:style>
  <w:style w:type="character" w:customStyle="1" w:styleId="eop">
    <w:name w:val="eop"/>
    <w:basedOn w:val="DefaultParagraphFont"/>
    <w:rsid w:val="0038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Claire Cartledge</dc:creator>
  <cp:keywords/>
  <dc:description/>
  <cp:lastModifiedBy>Sianne Wilson</cp:lastModifiedBy>
  <cp:revision>2</cp:revision>
  <cp:lastPrinted>2014-09-18T13:26:00Z</cp:lastPrinted>
  <dcterms:created xsi:type="dcterms:W3CDTF">2025-01-10T14:34:00Z</dcterms:created>
  <dcterms:modified xsi:type="dcterms:W3CDTF">2025-01-10T14:34:00Z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