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088D" w14:textId="4E3C81FD" w:rsidR="00670AA3" w:rsidRDefault="006214D3">
      <w:pPr>
        <w:jc w:val="center"/>
        <w:rPr>
          <w:rFonts w:cs="Arial"/>
          <w:b/>
          <w:bCs/>
          <w:color w:val="052264"/>
          <w:sz w:val="72"/>
          <w:szCs w:val="72"/>
        </w:rPr>
      </w:pPr>
      <w:r>
        <w:rPr>
          <w:rFonts w:cs="Arial"/>
          <w:b/>
          <w:bCs/>
          <w:noProof/>
          <w:color w:val="052264"/>
          <w:sz w:val="72"/>
          <w:szCs w:val="72"/>
        </w:rPr>
        <w:drawing>
          <wp:inline distT="0" distB="0" distL="0" distR="0" wp14:anchorId="6232D271" wp14:editId="285E8C63">
            <wp:extent cx="4352925" cy="10763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2925" cy="1076325"/>
                    </a:xfrm>
                    <a:prstGeom prst="rect">
                      <a:avLst/>
                    </a:prstGeom>
                    <a:noFill/>
                    <a:ln>
                      <a:noFill/>
                    </a:ln>
                  </pic:spPr>
                </pic:pic>
              </a:graphicData>
            </a:graphic>
          </wp:inline>
        </w:drawing>
      </w:r>
    </w:p>
    <w:p w14:paraId="136CE982" w14:textId="77777777" w:rsidR="00670AA3" w:rsidRDefault="00670AA3">
      <w:pPr>
        <w:jc w:val="center"/>
        <w:rPr>
          <w:rFonts w:cs="Arial"/>
          <w:b/>
          <w:bCs/>
          <w:color w:val="052264"/>
          <w:sz w:val="28"/>
          <w:szCs w:val="28"/>
        </w:rPr>
      </w:pPr>
    </w:p>
    <w:p w14:paraId="5446E35D" w14:textId="77777777" w:rsidR="00670AA3" w:rsidRDefault="00670AA3">
      <w:pPr>
        <w:jc w:val="center"/>
        <w:rPr>
          <w:rFonts w:cs="Arial"/>
          <w:b/>
          <w:bCs/>
          <w:color w:val="052264"/>
          <w:sz w:val="72"/>
          <w:szCs w:val="72"/>
        </w:rPr>
      </w:pPr>
      <w:r>
        <w:rPr>
          <w:rFonts w:cs="Arial"/>
          <w:b/>
          <w:bCs/>
          <w:color w:val="052264"/>
          <w:sz w:val="72"/>
          <w:szCs w:val="72"/>
        </w:rPr>
        <w:t>Behaviour Policy &amp; Code of Conduct for Pupils</w:t>
      </w:r>
    </w:p>
    <w:p w14:paraId="3E8D3709" w14:textId="5E265D13" w:rsidR="00670AA3" w:rsidRDefault="00670AA3">
      <w:pPr>
        <w:jc w:val="center"/>
        <w:rPr>
          <w:i/>
          <w:color w:val="FF0000"/>
          <w:sz w:val="24"/>
          <w:szCs w:val="24"/>
        </w:rPr>
      </w:pPr>
      <w:r>
        <w:rPr>
          <w:rFonts w:cs="Arial"/>
          <w:bCs/>
          <w:i/>
          <w:color w:val="052264"/>
          <w:sz w:val="24"/>
          <w:szCs w:val="24"/>
        </w:rPr>
        <w:t xml:space="preserve">Updated </w:t>
      </w:r>
      <w:r w:rsidR="006214D3">
        <w:rPr>
          <w:rFonts w:cs="Arial"/>
          <w:bCs/>
          <w:i/>
          <w:color w:val="052264"/>
          <w:sz w:val="24"/>
          <w:szCs w:val="24"/>
        </w:rPr>
        <w:t>September</w:t>
      </w:r>
      <w:r w:rsidR="001D5C8B">
        <w:rPr>
          <w:rFonts w:cs="Arial"/>
          <w:bCs/>
          <w:i/>
          <w:color w:val="052264"/>
          <w:sz w:val="24"/>
          <w:szCs w:val="24"/>
        </w:rPr>
        <w:t xml:space="preserve"> </w:t>
      </w:r>
      <w:r w:rsidR="000E18D4">
        <w:rPr>
          <w:rFonts w:cs="Arial"/>
          <w:bCs/>
          <w:i/>
          <w:color w:val="052264"/>
          <w:sz w:val="24"/>
          <w:szCs w:val="24"/>
        </w:rPr>
        <w:t xml:space="preserve">2023 </w:t>
      </w:r>
      <w:r w:rsidR="001D5C8B">
        <w:rPr>
          <w:rFonts w:cs="Arial"/>
          <w:bCs/>
          <w:i/>
          <w:color w:val="052264"/>
          <w:sz w:val="24"/>
          <w:szCs w:val="24"/>
        </w:rPr>
        <w:t xml:space="preserve">signed </w:t>
      </w:r>
      <w:r w:rsidR="00FC2304">
        <w:rPr>
          <w:rFonts w:cs="Arial"/>
          <w:bCs/>
          <w:i/>
          <w:color w:val="052264"/>
          <w:sz w:val="24"/>
          <w:szCs w:val="24"/>
        </w:rPr>
        <w:t>off</w:t>
      </w:r>
      <w:r w:rsidR="001D5C8B">
        <w:rPr>
          <w:rFonts w:cs="Arial"/>
          <w:bCs/>
          <w:i/>
          <w:color w:val="052264"/>
          <w:sz w:val="24"/>
          <w:szCs w:val="24"/>
        </w:rPr>
        <w:t xml:space="preserve"> by the Local Governing Body</w:t>
      </w:r>
    </w:p>
    <w:p w14:paraId="4A851C5A" w14:textId="77777777" w:rsidR="00670AA3" w:rsidRDefault="00670AA3">
      <w:pPr>
        <w:spacing w:after="0"/>
        <w:rPr>
          <w:b/>
          <w:color w:val="0079BC"/>
        </w:rPr>
      </w:pPr>
    </w:p>
    <w:p w14:paraId="6F9D787E" w14:textId="77777777" w:rsidR="00670AA3" w:rsidRDefault="00670AA3">
      <w:pPr>
        <w:spacing w:after="0"/>
        <w:rPr>
          <w:sz w:val="20"/>
          <w:szCs w:val="20"/>
        </w:rPr>
      </w:pPr>
      <w:r>
        <w:rPr>
          <w:sz w:val="20"/>
          <w:szCs w:val="20"/>
        </w:rPr>
        <w:t xml:space="preserve">Those members of staff who are authorised by the Headteacher as being in control or in charge of pupils are: </w:t>
      </w:r>
    </w:p>
    <w:p w14:paraId="072464C6" w14:textId="77777777" w:rsidR="00670AA3" w:rsidRDefault="00670AA3">
      <w:pPr>
        <w:spacing w:after="0"/>
        <w:rPr>
          <w:b/>
          <w:color w:val="0079BC"/>
          <w:sz w:val="20"/>
          <w:szCs w:val="20"/>
        </w:rPr>
      </w:pPr>
    </w:p>
    <w:p w14:paraId="1A3AC218" w14:textId="77777777" w:rsidR="00670AA3" w:rsidRDefault="00670AA3">
      <w:pPr>
        <w:numPr>
          <w:ilvl w:val="0"/>
          <w:numId w:val="2"/>
        </w:numPr>
        <w:spacing w:after="0"/>
        <w:ind w:right="-2"/>
        <w:rPr>
          <w:rFonts w:cs="Arial"/>
          <w:sz w:val="20"/>
          <w:szCs w:val="20"/>
        </w:rPr>
      </w:pPr>
      <w:r>
        <w:rPr>
          <w:rFonts w:cs="Arial"/>
          <w:sz w:val="20"/>
          <w:szCs w:val="20"/>
        </w:rPr>
        <w:t>Any teacher who works at the academy</w:t>
      </w:r>
    </w:p>
    <w:p w14:paraId="5B34D51B" w14:textId="77777777" w:rsidR="00670AA3" w:rsidRDefault="00670AA3">
      <w:pPr>
        <w:numPr>
          <w:ilvl w:val="0"/>
          <w:numId w:val="2"/>
        </w:numPr>
        <w:spacing w:after="0"/>
        <w:ind w:right="-2"/>
        <w:rPr>
          <w:rFonts w:cs="Arial"/>
          <w:sz w:val="20"/>
          <w:szCs w:val="20"/>
        </w:rPr>
      </w:pPr>
      <w:r>
        <w:rPr>
          <w:rFonts w:cs="Arial"/>
          <w:sz w:val="20"/>
          <w:szCs w:val="20"/>
        </w:rPr>
        <w:t xml:space="preserve">Any other person whom the Headteacher has authorised to have control or charge of pupils. </w:t>
      </w:r>
    </w:p>
    <w:p w14:paraId="14E0441A" w14:textId="77777777" w:rsidR="00670AA3" w:rsidRDefault="00670AA3">
      <w:pPr>
        <w:ind w:right="-2"/>
        <w:rPr>
          <w:rFonts w:cs="Arial"/>
          <w:sz w:val="20"/>
          <w:szCs w:val="20"/>
        </w:rPr>
      </w:pPr>
    </w:p>
    <w:p w14:paraId="7AA1645F" w14:textId="77777777" w:rsidR="00670AA3" w:rsidRDefault="00670AA3">
      <w:pPr>
        <w:ind w:right="-2"/>
        <w:rPr>
          <w:rFonts w:cs="Arial"/>
          <w:sz w:val="20"/>
          <w:szCs w:val="20"/>
        </w:rPr>
      </w:pPr>
      <w:r>
        <w:rPr>
          <w:rFonts w:cs="Arial"/>
          <w:sz w:val="20"/>
          <w:szCs w:val="20"/>
        </w:rPr>
        <w:t>This includes:</w:t>
      </w:r>
    </w:p>
    <w:p w14:paraId="1C9482EE" w14:textId="34C1F72B" w:rsidR="00670AA3" w:rsidRDefault="00670AA3">
      <w:pPr>
        <w:numPr>
          <w:ilvl w:val="0"/>
          <w:numId w:val="1"/>
        </w:numPr>
        <w:spacing w:after="0" w:line="240" w:lineRule="auto"/>
        <w:ind w:right="-2"/>
        <w:rPr>
          <w:rFonts w:cs="Arial"/>
          <w:sz w:val="20"/>
          <w:szCs w:val="20"/>
        </w:rPr>
      </w:pPr>
      <w:r>
        <w:rPr>
          <w:rFonts w:cs="Arial"/>
          <w:sz w:val="20"/>
          <w:szCs w:val="20"/>
        </w:rPr>
        <w:t xml:space="preserve">Support staff whose job normally includes supervising pupils such </w:t>
      </w:r>
      <w:r w:rsidR="00FC2304">
        <w:rPr>
          <w:rFonts w:cs="Arial"/>
          <w:sz w:val="20"/>
          <w:szCs w:val="20"/>
        </w:rPr>
        <w:t>as</w:t>
      </w:r>
      <w:r>
        <w:rPr>
          <w:rFonts w:cs="Arial"/>
          <w:sz w:val="20"/>
          <w:szCs w:val="20"/>
        </w:rPr>
        <w:t xml:space="preserve"> teaching assistants, learning support assistants, learning mentors and lunchtime supervisors</w:t>
      </w:r>
    </w:p>
    <w:p w14:paraId="086FA607" w14:textId="77777777" w:rsidR="00670AA3" w:rsidRDefault="00670AA3">
      <w:pPr>
        <w:numPr>
          <w:ilvl w:val="0"/>
          <w:numId w:val="1"/>
        </w:numPr>
        <w:spacing w:after="0" w:line="240" w:lineRule="auto"/>
        <w:ind w:right="-2"/>
        <w:rPr>
          <w:rFonts w:cs="Arial"/>
          <w:sz w:val="20"/>
          <w:szCs w:val="20"/>
        </w:rPr>
      </w:pPr>
      <w:r>
        <w:rPr>
          <w:rFonts w:cs="Arial"/>
          <w:sz w:val="20"/>
          <w:szCs w:val="20"/>
        </w:rPr>
        <w:t>Teach First, School Direct or PGCE students under the guidance of their mentors</w:t>
      </w:r>
    </w:p>
    <w:p w14:paraId="3E410B8C" w14:textId="77777777" w:rsidR="00670AA3" w:rsidRDefault="00670AA3">
      <w:pPr>
        <w:numPr>
          <w:ilvl w:val="0"/>
          <w:numId w:val="1"/>
        </w:numPr>
        <w:spacing w:after="0" w:line="240" w:lineRule="auto"/>
        <w:ind w:right="-2"/>
        <w:rPr>
          <w:rFonts w:cs="Arial"/>
          <w:sz w:val="20"/>
          <w:szCs w:val="20"/>
        </w:rPr>
      </w:pPr>
      <w:r>
        <w:rPr>
          <w:rFonts w:cs="Arial"/>
          <w:sz w:val="20"/>
          <w:szCs w:val="20"/>
        </w:rPr>
        <w:t>People to whom the Headteacher has granted temporary authorisation to have control or charge of pupils such as paid members of staff whose job does not normally involve supervising pupils (for example catering or premises-related staff) and unpaid volunteers (for example parents accompanying pupils on school-organised visits)</w:t>
      </w:r>
    </w:p>
    <w:p w14:paraId="6064CBC1" w14:textId="77777777" w:rsidR="00670AA3" w:rsidRDefault="00670AA3">
      <w:pPr>
        <w:numPr>
          <w:ilvl w:val="0"/>
          <w:numId w:val="1"/>
        </w:numPr>
        <w:spacing w:after="0" w:line="240" w:lineRule="auto"/>
        <w:ind w:right="-2"/>
        <w:rPr>
          <w:rFonts w:cs="Arial"/>
          <w:sz w:val="20"/>
          <w:szCs w:val="20"/>
        </w:rPr>
      </w:pPr>
      <w:r>
        <w:rPr>
          <w:rFonts w:cs="Arial"/>
          <w:sz w:val="20"/>
          <w:szCs w:val="20"/>
        </w:rPr>
        <w:t>Teachers and other senior, qualified professionals from within the United Learning group who are present in the academy or who are in attendance at events at which Sheffield Springs Academy pupils are present</w:t>
      </w:r>
    </w:p>
    <w:p w14:paraId="15E99969" w14:textId="77777777" w:rsidR="00670AA3" w:rsidRDefault="00670AA3">
      <w:pPr>
        <w:spacing w:after="0"/>
        <w:ind w:right="-2"/>
        <w:rPr>
          <w:rFonts w:cs="Arial"/>
          <w:sz w:val="20"/>
          <w:szCs w:val="20"/>
        </w:rPr>
      </w:pPr>
    </w:p>
    <w:p w14:paraId="3DAF1302" w14:textId="77777777" w:rsidR="00670AA3" w:rsidRDefault="00670AA3">
      <w:pPr>
        <w:spacing w:after="0"/>
        <w:ind w:right="-2"/>
        <w:rPr>
          <w:rFonts w:cs="Arial"/>
          <w:sz w:val="20"/>
          <w:szCs w:val="20"/>
        </w:rPr>
      </w:pPr>
      <w:r>
        <w:rPr>
          <w:rFonts w:cs="Arial"/>
          <w:sz w:val="20"/>
          <w:szCs w:val="20"/>
        </w:rPr>
        <w:t>It does not include:</w:t>
      </w:r>
    </w:p>
    <w:p w14:paraId="0079009B" w14:textId="77777777" w:rsidR="00670AA3" w:rsidRDefault="00670AA3">
      <w:pPr>
        <w:spacing w:after="0"/>
        <w:ind w:right="-2"/>
        <w:rPr>
          <w:rFonts w:cs="Arial"/>
          <w:sz w:val="20"/>
          <w:szCs w:val="20"/>
        </w:rPr>
      </w:pPr>
    </w:p>
    <w:p w14:paraId="3D18FBB9" w14:textId="77777777" w:rsidR="00670AA3" w:rsidRDefault="00670AA3">
      <w:pPr>
        <w:numPr>
          <w:ilvl w:val="0"/>
          <w:numId w:val="3"/>
        </w:numPr>
        <w:spacing w:after="0" w:line="240" w:lineRule="auto"/>
        <w:ind w:right="-2"/>
        <w:rPr>
          <w:rFonts w:cs="Arial"/>
          <w:sz w:val="20"/>
          <w:szCs w:val="20"/>
        </w:rPr>
      </w:pPr>
      <w:r>
        <w:rPr>
          <w:rFonts w:cs="Arial"/>
          <w:sz w:val="20"/>
          <w:szCs w:val="20"/>
        </w:rPr>
        <w:t>Prefects or Pupil Ambassadors</w:t>
      </w:r>
    </w:p>
    <w:p w14:paraId="027DB1A4" w14:textId="77777777" w:rsidR="00670AA3" w:rsidRDefault="00670AA3">
      <w:pPr>
        <w:spacing w:after="0"/>
        <w:ind w:right="-2"/>
        <w:rPr>
          <w:rFonts w:cs="Arial"/>
          <w:sz w:val="20"/>
          <w:szCs w:val="20"/>
        </w:rPr>
      </w:pPr>
    </w:p>
    <w:p w14:paraId="2B149FD2" w14:textId="77777777" w:rsidR="00670AA3" w:rsidRDefault="00670AA3">
      <w:pPr>
        <w:spacing w:after="0"/>
        <w:ind w:right="-2"/>
        <w:rPr>
          <w:rFonts w:cs="Arial"/>
          <w:sz w:val="20"/>
          <w:szCs w:val="20"/>
        </w:rPr>
      </w:pPr>
      <w:r>
        <w:rPr>
          <w:rFonts w:cs="Arial"/>
          <w:sz w:val="20"/>
          <w:szCs w:val="20"/>
        </w:rPr>
        <w:t xml:space="preserve">The policy applies where pupils are on the academy premises or elsewhere in the lawful control or charge of the staff member (for example on a school visit). </w:t>
      </w:r>
    </w:p>
    <w:p w14:paraId="5143FA75" w14:textId="77777777" w:rsidR="00670AA3" w:rsidRDefault="00670AA3">
      <w:pPr>
        <w:spacing w:after="0"/>
        <w:ind w:right="-2"/>
        <w:rPr>
          <w:rFonts w:cs="Arial"/>
          <w:sz w:val="20"/>
          <w:szCs w:val="20"/>
        </w:rPr>
      </w:pPr>
    </w:p>
    <w:p w14:paraId="37EC29B4" w14:textId="364A95A7" w:rsidR="00670AA3" w:rsidRDefault="00670AA3">
      <w:pPr>
        <w:spacing w:after="0"/>
        <w:ind w:right="-2"/>
        <w:rPr>
          <w:sz w:val="20"/>
          <w:szCs w:val="20"/>
        </w:rPr>
      </w:pPr>
      <w:r>
        <w:rPr>
          <w:rFonts w:cs="Arial"/>
          <w:sz w:val="20"/>
          <w:szCs w:val="20"/>
        </w:rPr>
        <w:t xml:space="preserve">The policy also applies in circumstances where pupils are </w:t>
      </w:r>
      <w:r>
        <w:rPr>
          <w:sz w:val="20"/>
          <w:szCs w:val="20"/>
        </w:rPr>
        <w:t>not on the premises of the academy or when they are not under the control of an authorised person such as on a bus to or from the academy or an academy event (such as a sporting fixture</w:t>
      </w:r>
      <w:r w:rsidR="00FC2304">
        <w:rPr>
          <w:sz w:val="20"/>
          <w:szCs w:val="20"/>
        </w:rPr>
        <w:t>),</w:t>
      </w:r>
      <w:r>
        <w:rPr>
          <w:sz w:val="20"/>
          <w:szCs w:val="20"/>
        </w:rPr>
        <w:t xml:space="preserve"> walking to or from the academy or an academy event in the academy’s community and identifiable as a pupil at the academy.</w:t>
      </w:r>
    </w:p>
    <w:p w14:paraId="7A08B800" w14:textId="77777777" w:rsidR="00670AA3" w:rsidRDefault="00670AA3">
      <w:pPr>
        <w:spacing w:after="0"/>
        <w:ind w:right="-2"/>
        <w:rPr>
          <w:sz w:val="20"/>
          <w:szCs w:val="20"/>
        </w:rPr>
      </w:pPr>
    </w:p>
    <w:p w14:paraId="3B87E17E" w14:textId="77777777" w:rsidR="00670AA3" w:rsidRDefault="00670AA3">
      <w:pPr>
        <w:spacing w:after="0"/>
        <w:ind w:right="-2"/>
        <w:rPr>
          <w:sz w:val="20"/>
          <w:szCs w:val="20"/>
        </w:rPr>
      </w:pPr>
      <w:r>
        <w:rPr>
          <w:sz w:val="20"/>
          <w:szCs w:val="20"/>
        </w:rPr>
        <w:t>The academy’s expectation is that when ‘off premises’ all pupils should conduct themselves in an appropriate, responsible and considerate manner.  Anti-social behaviour in the community will not be tolerated.</w:t>
      </w:r>
    </w:p>
    <w:p w14:paraId="66E28499" w14:textId="77777777" w:rsidR="00670AA3" w:rsidRDefault="00670AA3">
      <w:pPr>
        <w:spacing w:after="0"/>
        <w:ind w:right="-2"/>
        <w:rPr>
          <w:sz w:val="20"/>
          <w:szCs w:val="20"/>
        </w:rPr>
      </w:pPr>
    </w:p>
    <w:p w14:paraId="1B05DC04" w14:textId="77777777" w:rsidR="00670AA3" w:rsidRDefault="00670AA3">
      <w:pPr>
        <w:spacing w:after="0"/>
        <w:ind w:right="-2"/>
        <w:rPr>
          <w:sz w:val="20"/>
          <w:szCs w:val="20"/>
        </w:rPr>
      </w:pPr>
      <w:r>
        <w:rPr>
          <w:sz w:val="20"/>
          <w:szCs w:val="20"/>
        </w:rPr>
        <w:t>The policy also applies where a pupil’s behaviour outside the academy has an impact or is likely to have an impact on the orderliness of the academy’s learning environment (either directly or indirectly).  Examples of this are:</w:t>
      </w:r>
    </w:p>
    <w:p w14:paraId="4AD657A6" w14:textId="77777777" w:rsidR="00670AA3" w:rsidRDefault="00670AA3">
      <w:pPr>
        <w:numPr>
          <w:ilvl w:val="0"/>
          <w:numId w:val="3"/>
        </w:numPr>
        <w:spacing w:after="0"/>
        <w:ind w:right="-2"/>
        <w:rPr>
          <w:rFonts w:cs="Arial"/>
          <w:sz w:val="20"/>
          <w:szCs w:val="20"/>
        </w:rPr>
      </w:pPr>
      <w:r>
        <w:rPr>
          <w:rFonts w:cs="Arial"/>
          <w:sz w:val="20"/>
          <w:szCs w:val="20"/>
        </w:rPr>
        <w:t xml:space="preserve">Involvement in community based anti-social behaviour which may cause offence / has caused offence to others and which may / has led to conflict </w:t>
      </w:r>
    </w:p>
    <w:p w14:paraId="1BED5F1D" w14:textId="7698C9BC" w:rsidR="00670AA3" w:rsidRDefault="00670AA3">
      <w:pPr>
        <w:numPr>
          <w:ilvl w:val="0"/>
          <w:numId w:val="3"/>
        </w:numPr>
        <w:spacing w:after="0"/>
        <w:ind w:right="-2"/>
        <w:rPr>
          <w:rFonts w:cs="Arial"/>
          <w:sz w:val="20"/>
          <w:szCs w:val="20"/>
        </w:rPr>
      </w:pPr>
      <w:r>
        <w:rPr>
          <w:rFonts w:cs="Arial"/>
          <w:sz w:val="20"/>
          <w:szCs w:val="20"/>
        </w:rPr>
        <w:t>Posting of electronic messages (</w:t>
      </w:r>
      <w:r w:rsidR="00FC2304">
        <w:rPr>
          <w:rFonts w:cs="Arial"/>
          <w:sz w:val="20"/>
          <w:szCs w:val="20"/>
        </w:rPr>
        <w:t>e.g.,</w:t>
      </w:r>
      <w:r>
        <w:rPr>
          <w:rFonts w:cs="Arial"/>
          <w:sz w:val="20"/>
          <w:szCs w:val="20"/>
        </w:rPr>
        <w:t xml:space="preserve"> via Facebook, Twitter or by Text or Email) which may cause offence / has caused offence to others and which may / has led to conflict</w:t>
      </w:r>
    </w:p>
    <w:p w14:paraId="7C668CE9" w14:textId="77777777" w:rsidR="00670AA3" w:rsidRDefault="00670AA3">
      <w:pPr>
        <w:numPr>
          <w:ilvl w:val="0"/>
          <w:numId w:val="3"/>
        </w:numPr>
        <w:spacing w:after="0"/>
        <w:ind w:right="-2"/>
        <w:rPr>
          <w:rFonts w:cs="Arial"/>
          <w:sz w:val="20"/>
          <w:szCs w:val="20"/>
        </w:rPr>
      </w:pPr>
      <w:r>
        <w:rPr>
          <w:rFonts w:cs="Arial"/>
          <w:sz w:val="20"/>
          <w:szCs w:val="20"/>
        </w:rPr>
        <w:t>Bringing the academy into disrepute or acting in a manner which is likely to bring the academy into disrepute by acting in a disorderly or anti-social manner and being identifiable as a member of the academy community either through the wearing of the academy uniform, through the wearing or display of the academy logo or through being known by ‘common association’ with the academy within the community.</w:t>
      </w:r>
    </w:p>
    <w:p w14:paraId="0538BB63" w14:textId="77777777" w:rsidR="00670AA3" w:rsidRDefault="00670AA3">
      <w:pPr>
        <w:spacing w:after="0"/>
        <w:ind w:right="-2"/>
        <w:rPr>
          <w:rFonts w:cs="Arial"/>
          <w:b/>
          <w:sz w:val="20"/>
          <w:szCs w:val="20"/>
        </w:rPr>
      </w:pPr>
    </w:p>
    <w:p w14:paraId="6C797870" w14:textId="5BA282D8" w:rsidR="00670AA3" w:rsidRDefault="00670AA3">
      <w:pPr>
        <w:spacing w:after="0"/>
        <w:ind w:right="-2"/>
        <w:rPr>
          <w:rFonts w:cs="Arial"/>
          <w:sz w:val="20"/>
          <w:szCs w:val="20"/>
        </w:rPr>
      </w:pPr>
      <w:r>
        <w:rPr>
          <w:rFonts w:cs="Arial"/>
          <w:sz w:val="20"/>
          <w:szCs w:val="20"/>
        </w:rPr>
        <w:t>The sanctions for behaviours where pupils are not on the academy premises will be proportionate with those outlined in this policy for misbehaviour whilst in the academy.</w:t>
      </w:r>
    </w:p>
    <w:p w14:paraId="04827CA7" w14:textId="77777777" w:rsidR="00430695" w:rsidRDefault="00430695">
      <w:pPr>
        <w:spacing w:after="0"/>
        <w:ind w:right="-2"/>
        <w:rPr>
          <w:rFonts w:cs="Arial"/>
          <w:sz w:val="20"/>
          <w:szCs w:val="20"/>
        </w:rPr>
      </w:pPr>
    </w:p>
    <w:p w14:paraId="60952079" w14:textId="77777777" w:rsidR="00430695" w:rsidRPr="00B56940" w:rsidRDefault="00430695" w:rsidP="00430695">
      <w:pPr>
        <w:spacing w:after="0"/>
        <w:ind w:right="-2"/>
        <w:rPr>
          <w:b/>
          <w:color w:val="002060"/>
          <w:sz w:val="20"/>
          <w:szCs w:val="20"/>
        </w:rPr>
      </w:pPr>
      <w:r w:rsidRPr="00B56940">
        <w:rPr>
          <w:b/>
          <w:color w:val="002060"/>
          <w:sz w:val="20"/>
          <w:szCs w:val="20"/>
        </w:rPr>
        <w:t xml:space="preserve">Expectations </w:t>
      </w:r>
    </w:p>
    <w:p w14:paraId="5EC8F73C" w14:textId="30E0C87F" w:rsidR="00430695" w:rsidRPr="00430695" w:rsidRDefault="00430695" w:rsidP="00430695">
      <w:pPr>
        <w:spacing w:after="0"/>
        <w:ind w:right="-2"/>
        <w:rPr>
          <w:bCs/>
          <w:sz w:val="20"/>
          <w:szCs w:val="20"/>
        </w:rPr>
      </w:pPr>
    </w:p>
    <w:p w14:paraId="0386ED21" w14:textId="3CD7D830" w:rsidR="00430695" w:rsidRDefault="00430695" w:rsidP="00430695">
      <w:pPr>
        <w:spacing w:after="0"/>
        <w:ind w:right="-2"/>
        <w:rPr>
          <w:bCs/>
          <w:sz w:val="20"/>
          <w:szCs w:val="20"/>
        </w:rPr>
      </w:pPr>
      <w:r w:rsidRPr="00430695">
        <w:rPr>
          <w:bCs/>
          <w:sz w:val="20"/>
          <w:szCs w:val="20"/>
        </w:rPr>
        <w:t xml:space="preserve">We have very high expectations of students because we believe that all students are capable of meeting our high standards and we ensure that students are well supported in meeting these standards. We use the phrase ‘no excuses’ as we believe that there are no excuses for poor behaviour and disruption to learning. There may be reasons, but not excuses. We aim to create a positive environment based on </w:t>
      </w:r>
      <w:r>
        <w:rPr>
          <w:bCs/>
          <w:sz w:val="20"/>
          <w:szCs w:val="20"/>
        </w:rPr>
        <w:t>our core values, Excellence, Pride and Ambition</w:t>
      </w:r>
      <w:r w:rsidRPr="00430695">
        <w:rPr>
          <w:bCs/>
          <w:sz w:val="20"/>
          <w:szCs w:val="20"/>
        </w:rPr>
        <w:t xml:space="preserve">. We believe that every student deserves </w:t>
      </w:r>
      <w:r>
        <w:rPr>
          <w:bCs/>
          <w:sz w:val="20"/>
          <w:szCs w:val="20"/>
        </w:rPr>
        <w:t xml:space="preserve">a </w:t>
      </w:r>
      <w:r w:rsidR="0017775D">
        <w:rPr>
          <w:bCs/>
          <w:sz w:val="20"/>
          <w:szCs w:val="20"/>
        </w:rPr>
        <w:t xml:space="preserve">safe and secure </w:t>
      </w:r>
      <w:r w:rsidRPr="00430695">
        <w:rPr>
          <w:bCs/>
          <w:sz w:val="20"/>
          <w:szCs w:val="20"/>
        </w:rPr>
        <w:t xml:space="preserve">disruption-free </w:t>
      </w:r>
      <w:r>
        <w:rPr>
          <w:bCs/>
          <w:sz w:val="20"/>
          <w:szCs w:val="20"/>
        </w:rPr>
        <w:t>academy</w:t>
      </w:r>
      <w:r w:rsidRPr="00430695">
        <w:rPr>
          <w:bCs/>
          <w:sz w:val="20"/>
          <w:szCs w:val="20"/>
        </w:rPr>
        <w:t xml:space="preserve">, every minute of every lesson and we are </w:t>
      </w:r>
      <w:r w:rsidR="00FC2304" w:rsidRPr="00430695">
        <w:rPr>
          <w:bCs/>
          <w:sz w:val="20"/>
          <w:szCs w:val="20"/>
        </w:rPr>
        <w:t>insist</w:t>
      </w:r>
      <w:r w:rsidR="00FC2304">
        <w:rPr>
          <w:bCs/>
          <w:sz w:val="20"/>
          <w:szCs w:val="20"/>
        </w:rPr>
        <w:t>ent</w:t>
      </w:r>
      <w:r w:rsidRPr="00430695">
        <w:rPr>
          <w:bCs/>
          <w:sz w:val="20"/>
          <w:szCs w:val="20"/>
        </w:rPr>
        <w:t xml:space="preserve"> on this because we know that the life chances of our students depend on it. </w:t>
      </w:r>
    </w:p>
    <w:p w14:paraId="6990BC7C" w14:textId="709BD149" w:rsidR="00430695" w:rsidRDefault="00430695" w:rsidP="00430695">
      <w:pPr>
        <w:spacing w:after="0" w:line="240" w:lineRule="auto"/>
        <w:ind w:right="-2"/>
        <w:rPr>
          <w:rFonts w:cs="Arial"/>
          <w:sz w:val="20"/>
          <w:szCs w:val="20"/>
        </w:rPr>
      </w:pPr>
    </w:p>
    <w:p w14:paraId="63AE8D7C" w14:textId="251A1A95" w:rsidR="00430695" w:rsidRDefault="00430695" w:rsidP="00430695">
      <w:pPr>
        <w:spacing w:after="0" w:line="240" w:lineRule="auto"/>
        <w:ind w:right="-2"/>
        <w:rPr>
          <w:rFonts w:cs="Arial"/>
          <w:sz w:val="20"/>
          <w:szCs w:val="20"/>
        </w:rPr>
      </w:pPr>
      <w:r>
        <w:rPr>
          <w:rFonts w:cs="Arial"/>
          <w:sz w:val="20"/>
          <w:szCs w:val="20"/>
        </w:rPr>
        <w:t xml:space="preserve">Sheffield Springs Academy has high expectations of all pupils in that they will act in such a way as to actively promote </w:t>
      </w:r>
      <w:r w:rsidR="0017775D">
        <w:rPr>
          <w:rFonts w:cs="Arial"/>
          <w:sz w:val="20"/>
          <w:szCs w:val="20"/>
        </w:rPr>
        <w:t>United Learnings</w:t>
      </w:r>
      <w:r>
        <w:rPr>
          <w:rFonts w:cs="Arial"/>
          <w:sz w:val="20"/>
          <w:szCs w:val="20"/>
        </w:rPr>
        <w:t xml:space="preserve"> ethos of </w:t>
      </w:r>
      <w:r>
        <w:rPr>
          <w:rFonts w:cs="Arial"/>
          <w:b/>
          <w:bCs/>
          <w:sz w:val="20"/>
          <w:szCs w:val="20"/>
        </w:rPr>
        <w:t xml:space="preserve">‘The Best in Everyone’ </w:t>
      </w:r>
      <w:r>
        <w:rPr>
          <w:rFonts w:cs="Arial"/>
          <w:bCs/>
          <w:sz w:val="20"/>
          <w:szCs w:val="20"/>
        </w:rPr>
        <w:t>by</w:t>
      </w:r>
      <w:r>
        <w:rPr>
          <w:rFonts w:cs="Arial"/>
          <w:b/>
          <w:bCs/>
          <w:sz w:val="20"/>
          <w:szCs w:val="20"/>
        </w:rPr>
        <w:t>:</w:t>
      </w:r>
    </w:p>
    <w:p w14:paraId="3A76C688" w14:textId="77777777" w:rsidR="00430695" w:rsidRDefault="00430695" w:rsidP="00430695">
      <w:pPr>
        <w:spacing w:after="0" w:line="240" w:lineRule="auto"/>
        <w:ind w:right="-2"/>
        <w:rPr>
          <w:rFonts w:cs="Arial"/>
          <w:sz w:val="20"/>
          <w:szCs w:val="20"/>
        </w:rPr>
      </w:pPr>
    </w:p>
    <w:p w14:paraId="79AB2C3D" w14:textId="77777777" w:rsidR="00430695" w:rsidRDefault="00430695" w:rsidP="00572D57">
      <w:pPr>
        <w:numPr>
          <w:ilvl w:val="0"/>
          <w:numId w:val="4"/>
        </w:numPr>
        <w:spacing w:after="0" w:line="240" w:lineRule="auto"/>
        <w:ind w:right="-2"/>
        <w:rPr>
          <w:rFonts w:cs="Arial"/>
          <w:sz w:val="20"/>
          <w:szCs w:val="20"/>
        </w:rPr>
      </w:pPr>
      <w:r>
        <w:rPr>
          <w:rFonts w:cs="Arial"/>
          <w:sz w:val="20"/>
          <w:szCs w:val="20"/>
        </w:rPr>
        <w:t>Showing respect for other people and the school both inside the academy and in the wider community</w:t>
      </w:r>
    </w:p>
    <w:p w14:paraId="36CD2263" w14:textId="77777777" w:rsidR="00430695" w:rsidRDefault="00430695" w:rsidP="00572D57">
      <w:pPr>
        <w:numPr>
          <w:ilvl w:val="0"/>
          <w:numId w:val="4"/>
        </w:numPr>
        <w:spacing w:after="0" w:line="240" w:lineRule="auto"/>
        <w:ind w:right="-2"/>
        <w:rPr>
          <w:rFonts w:cs="Arial"/>
          <w:sz w:val="20"/>
          <w:szCs w:val="20"/>
        </w:rPr>
      </w:pPr>
      <w:r>
        <w:rPr>
          <w:rFonts w:cs="Arial"/>
          <w:sz w:val="20"/>
          <w:szCs w:val="20"/>
        </w:rPr>
        <w:t>Using appropriate language and behaving in a sensible manner</w:t>
      </w:r>
    </w:p>
    <w:p w14:paraId="76ACFE1D" w14:textId="77777777" w:rsidR="00430695" w:rsidRDefault="00430695" w:rsidP="00572D57">
      <w:pPr>
        <w:numPr>
          <w:ilvl w:val="0"/>
          <w:numId w:val="4"/>
        </w:numPr>
        <w:spacing w:after="0" w:line="240" w:lineRule="auto"/>
        <w:ind w:right="-2"/>
        <w:rPr>
          <w:rFonts w:cs="Arial"/>
          <w:sz w:val="20"/>
          <w:szCs w:val="20"/>
        </w:rPr>
      </w:pPr>
      <w:r>
        <w:rPr>
          <w:rFonts w:cs="Arial"/>
          <w:sz w:val="20"/>
          <w:szCs w:val="20"/>
        </w:rPr>
        <w:t>Acting responsibly at all times</w:t>
      </w:r>
    </w:p>
    <w:p w14:paraId="659D89AE" w14:textId="77777777" w:rsidR="00430695" w:rsidRDefault="00430695" w:rsidP="00572D57">
      <w:pPr>
        <w:numPr>
          <w:ilvl w:val="0"/>
          <w:numId w:val="4"/>
        </w:numPr>
        <w:spacing w:after="0" w:line="240" w:lineRule="auto"/>
        <w:ind w:right="-2"/>
        <w:rPr>
          <w:rFonts w:cs="Arial"/>
          <w:sz w:val="20"/>
          <w:szCs w:val="20"/>
        </w:rPr>
      </w:pPr>
      <w:r>
        <w:rPr>
          <w:rFonts w:cs="Arial"/>
          <w:sz w:val="20"/>
          <w:szCs w:val="20"/>
        </w:rPr>
        <w:t>Following instructions, first time, every time</w:t>
      </w:r>
    </w:p>
    <w:p w14:paraId="67B7CED2" w14:textId="77777777" w:rsidR="00430695" w:rsidRDefault="00430695" w:rsidP="00572D57">
      <w:pPr>
        <w:numPr>
          <w:ilvl w:val="0"/>
          <w:numId w:val="4"/>
        </w:numPr>
        <w:spacing w:after="0" w:line="240" w:lineRule="auto"/>
        <w:ind w:right="-2"/>
        <w:rPr>
          <w:rFonts w:cs="Arial"/>
          <w:sz w:val="20"/>
          <w:szCs w:val="20"/>
        </w:rPr>
      </w:pPr>
      <w:r>
        <w:rPr>
          <w:rFonts w:cs="Arial"/>
          <w:sz w:val="20"/>
          <w:szCs w:val="20"/>
        </w:rPr>
        <w:t>Arriving on time, fully prepared to learn</w:t>
      </w:r>
    </w:p>
    <w:p w14:paraId="11863CBD" w14:textId="77777777" w:rsidR="00430695" w:rsidRDefault="00430695" w:rsidP="00572D57">
      <w:pPr>
        <w:numPr>
          <w:ilvl w:val="0"/>
          <w:numId w:val="4"/>
        </w:numPr>
        <w:spacing w:after="0" w:line="240" w:lineRule="auto"/>
        <w:ind w:right="-2"/>
        <w:rPr>
          <w:rFonts w:cs="Arial"/>
          <w:sz w:val="20"/>
          <w:szCs w:val="20"/>
        </w:rPr>
      </w:pPr>
      <w:r>
        <w:rPr>
          <w:rFonts w:cs="Arial"/>
          <w:sz w:val="20"/>
          <w:szCs w:val="20"/>
        </w:rPr>
        <w:t>Never bullying others</w:t>
      </w:r>
    </w:p>
    <w:p w14:paraId="65D4C818" w14:textId="77777777" w:rsidR="00430695" w:rsidRDefault="00430695" w:rsidP="00572D57">
      <w:pPr>
        <w:numPr>
          <w:ilvl w:val="0"/>
          <w:numId w:val="4"/>
        </w:numPr>
        <w:spacing w:after="0" w:line="240" w:lineRule="auto"/>
        <w:ind w:right="-2"/>
        <w:rPr>
          <w:rFonts w:cs="Arial"/>
          <w:sz w:val="20"/>
          <w:szCs w:val="20"/>
        </w:rPr>
      </w:pPr>
      <w:r>
        <w:rPr>
          <w:rFonts w:cs="Arial"/>
          <w:sz w:val="20"/>
          <w:szCs w:val="20"/>
        </w:rPr>
        <w:t>Never acting in a manner which could bring the academy into disrepute</w:t>
      </w:r>
    </w:p>
    <w:p w14:paraId="1D3D4866" w14:textId="77777777" w:rsidR="0017775D" w:rsidRDefault="00430695" w:rsidP="00572D57">
      <w:pPr>
        <w:numPr>
          <w:ilvl w:val="0"/>
          <w:numId w:val="4"/>
        </w:numPr>
        <w:spacing w:after="0" w:line="240" w:lineRule="auto"/>
        <w:ind w:right="-2"/>
        <w:rPr>
          <w:rFonts w:cs="Arial"/>
          <w:sz w:val="20"/>
          <w:szCs w:val="20"/>
        </w:rPr>
      </w:pPr>
      <w:r>
        <w:rPr>
          <w:rFonts w:cs="Arial"/>
          <w:sz w:val="20"/>
          <w:szCs w:val="20"/>
        </w:rPr>
        <w:t>Taking pride in their appearance by wearing the full academy uniform (see planner for further guidance)</w:t>
      </w:r>
    </w:p>
    <w:p w14:paraId="2B8D77F9" w14:textId="77777777" w:rsidR="0017775D" w:rsidRDefault="0017775D" w:rsidP="0017775D">
      <w:pPr>
        <w:spacing w:after="0" w:line="240" w:lineRule="auto"/>
        <w:ind w:right="-2"/>
        <w:rPr>
          <w:rFonts w:cs="Arial"/>
          <w:sz w:val="20"/>
          <w:szCs w:val="20"/>
        </w:rPr>
      </w:pPr>
    </w:p>
    <w:p w14:paraId="2BFD7261" w14:textId="43519352" w:rsidR="0017775D" w:rsidRPr="0017775D" w:rsidRDefault="0017775D" w:rsidP="0017775D">
      <w:pPr>
        <w:spacing w:after="0" w:line="240" w:lineRule="auto"/>
        <w:ind w:right="-2"/>
        <w:rPr>
          <w:rFonts w:cs="Arial"/>
          <w:sz w:val="20"/>
          <w:szCs w:val="20"/>
        </w:rPr>
      </w:pPr>
      <w:r w:rsidRPr="0017775D">
        <w:rPr>
          <w:rFonts w:cs="Arial"/>
          <w:sz w:val="20"/>
          <w:szCs w:val="20"/>
        </w:rPr>
        <w:t>All incidents of unacceptable behaviour will be dealt with in a fair and appropriate way.  It is important that the academy recognises and rewards positive behaviour and achievement. The support of all parents and carers is essential to the academy’s successful implementation of this policy.</w:t>
      </w:r>
    </w:p>
    <w:p w14:paraId="396D2EFB" w14:textId="77777777" w:rsidR="0017775D" w:rsidRDefault="0017775D" w:rsidP="0017775D">
      <w:pPr>
        <w:spacing w:after="0" w:line="240" w:lineRule="auto"/>
        <w:ind w:right="-2"/>
        <w:rPr>
          <w:rFonts w:cs="Arial"/>
          <w:sz w:val="20"/>
          <w:szCs w:val="20"/>
        </w:rPr>
      </w:pPr>
    </w:p>
    <w:p w14:paraId="42D7D972" w14:textId="6D40545C" w:rsidR="00430695" w:rsidRPr="0017775D" w:rsidRDefault="00430695" w:rsidP="0017775D">
      <w:pPr>
        <w:spacing w:after="0" w:line="240" w:lineRule="auto"/>
        <w:ind w:right="-2"/>
        <w:rPr>
          <w:rFonts w:cs="Calibri"/>
          <w:color w:val="000000"/>
          <w:sz w:val="20"/>
          <w:szCs w:val="20"/>
          <w:lang w:eastAsia="en-GB"/>
        </w:rPr>
      </w:pPr>
      <w:r>
        <w:rPr>
          <w:rFonts w:cs="Calibri"/>
          <w:color w:val="000000"/>
          <w:sz w:val="20"/>
          <w:szCs w:val="20"/>
          <w:lang w:eastAsia="en-GB"/>
        </w:rPr>
        <w:t>We expect that the above is fully supported by parents / carers and that by choosing to send their child to the academy, each parent is unreservedly agreeing to support the academy’s implementation of this behaviour policy to ensure that their child’s behaviour is appropriate and commensurate with a calm, productive learning environment in which all pupils can feel safe and valued.</w:t>
      </w:r>
    </w:p>
    <w:p w14:paraId="43C161C6" w14:textId="77777777" w:rsidR="00430695" w:rsidRPr="00430695" w:rsidRDefault="00430695" w:rsidP="00430695">
      <w:pPr>
        <w:spacing w:after="0"/>
        <w:ind w:right="-2"/>
        <w:rPr>
          <w:bCs/>
          <w:sz w:val="20"/>
          <w:szCs w:val="20"/>
        </w:rPr>
      </w:pPr>
      <w:r w:rsidRPr="00430695">
        <w:rPr>
          <w:bCs/>
          <w:sz w:val="20"/>
          <w:szCs w:val="20"/>
        </w:rPr>
        <w:t xml:space="preserve"> </w:t>
      </w:r>
    </w:p>
    <w:p w14:paraId="6CD0C5D7" w14:textId="0B517F0D" w:rsidR="00430695" w:rsidRDefault="00430695" w:rsidP="00430695">
      <w:pPr>
        <w:spacing w:after="0"/>
        <w:ind w:right="-2"/>
        <w:rPr>
          <w:bCs/>
          <w:sz w:val="20"/>
          <w:szCs w:val="20"/>
        </w:rPr>
      </w:pPr>
      <w:r w:rsidRPr="00430695">
        <w:rPr>
          <w:bCs/>
          <w:sz w:val="20"/>
          <w:szCs w:val="20"/>
        </w:rPr>
        <w:t xml:space="preserve">In applying this </w:t>
      </w:r>
      <w:r w:rsidR="00FC2304" w:rsidRPr="00430695">
        <w:rPr>
          <w:bCs/>
          <w:sz w:val="20"/>
          <w:szCs w:val="20"/>
        </w:rPr>
        <w:t>policy, Sheffield</w:t>
      </w:r>
      <w:r>
        <w:rPr>
          <w:bCs/>
          <w:sz w:val="20"/>
          <w:szCs w:val="20"/>
        </w:rPr>
        <w:t xml:space="preserve"> Springs </w:t>
      </w:r>
      <w:r w:rsidRPr="00430695">
        <w:rPr>
          <w:bCs/>
          <w:sz w:val="20"/>
          <w:szCs w:val="20"/>
        </w:rPr>
        <w:t xml:space="preserve">Academy will take into account its duties under the Equality Act 2010 regarding relevant characteristics protected by that act. It will also take into account the needs of pupils with special educational needs. The school will also have regard to its safeguarding policy where appropriate. </w:t>
      </w:r>
    </w:p>
    <w:p w14:paraId="1AF59E4F" w14:textId="77777777" w:rsidR="00430695" w:rsidRPr="00430695" w:rsidRDefault="00430695" w:rsidP="00430695">
      <w:pPr>
        <w:spacing w:after="0"/>
        <w:ind w:right="-2"/>
        <w:rPr>
          <w:bCs/>
          <w:sz w:val="20"/>
          <w:szCs w:val="20"/>
        </w:rPr>
      </w:pPr>
    </w:p>
    <w:p w14:paraId="2042ABF0" w14:textId="77777777" w:rsidR="00430695" w:rsidRPr="00B56940" w:rsidRDefault="00430695" w:rsidP="00430695">
      <w:pPr>
        <w:spacing w:after="0"/>
        <w:ind w:right="-2"/>
        <w:rPr>
          <w:b/>
          <w:color w:val="002060"/>
          <w:sz w:val="20"/>
          <w:szCs w:val="20"/>
        </w:rPr>
      </w:pPr>
      <w:r w:rsidRPr="00B56940">
        <w:rPr>
          <w:b/>
          <w:color w:val="002060"/>
          <w:sz w:val="20"/>
          <w:szCs w:val="20"/>
        </w:rPr>
        <w:t xml:space="preserve">Policy Implementation </w:t>
      </w:r>
    </w:p>
    <w:p w14:paraId="38CAE024" w14:textId="6BB350B9" w:rsidR="00430695" w:rsidRPr="00430695" w:rsidRDefault="00430695" w:rsidP="00430695">
      <w:pPr>
        <w:spacing w:after="0"/>
        <w:ind w:right="-2"/>
        <w:rPr>
          <w:bCs/>
          <w:sz w:val="20"/>
          <w:szCs w:val="20"/>
        </w:rPr>
      </w:pPr>
      <w:r w:rsidRPr="00430695">
        <w:rPr>
          <w:bCs/>
          <w:sz w:val="20"/>
          <w:szCs w:val="20"/>
        </w:rPr>
        <w:t xml:space="preserve">Our behaviour policy begins from the principle that learning in the classroom is where we want every student to be, but we </w:t>
      </w:r>
      <w:r w:rsidRPr="00430695">
        <w:rPr>
          <w:bCs/>
          <w:sz w:val="20"/>
          <w:szCs w:val="20"/>
        </w:rPr>
        <w:lastRenderedPageBreak/>
        <w:t>must have disruption-free classrooms where teachers are able to teach to the best of their ability and students are able to learn. It places a great deal of responsibility on the student to meet expectations and follow instructions: we believe that every student has the ability to learn effectively and behave well. We do not accept any excuses for poor behaviour: we are ambitious for our students and set the highest standards for them and support them in meeting our expectations. We firmly believe that everyone has a right to feel secure and to be treated with respect, particularly the vulnerable, and harassment and bullying in any form are</w:t>
      </w:r>
      <w:r w:rsidR="00966C72">
        <w:rPr>
          <w:bCs/>
          <w:sz w:val="20"/>
          <w:szCs w:val="20"/>
        </w:rPr>
        <w:t xml:space="preserve"> not</w:t>
      </w:r>
      <w:r w:rsidRPr="00430695">
        <w:rPr>
          <w:bCs/>
          <w:sz w:val="20"/>
          <w:szCs w:val="20"/>
        </w:rPr>
        <w:t xml:space="preserve"> tolerated, including online, or outside of school. Furthermore, that the School is strongly committed to promoting equal opportunities for </w:t>
      </w:r>
      <w:r w:rsidR="00FC2304" w:rsidRPr="00430695">
        <w:rPr>
          <w:bCs/>
          <w:sz w:val="20"/>
          <w:szCs w:val="20"/>
        </w:rPr>
        <w:t>all and</w:t>
      </w:r>
      <w:r w:rsidRPr="00430695">
        <w:rPr>
          <w:bCs/>
          <w:sz w:val="20"/>
          <w:szCs w:val="20"/>
        </w:rPr>
        <w:t xml:space="preserve"> takes its duties under the Equality Act 2010 seriously and makes appropriate reasonable adjustments for pupils with SEND.   </w:t>
      </w:r>
    </w:p>
    <w:p w14:paraId="5A05A9A1" w14:textId="77777777" w:rsidR="00430695" w:rsidRPr="00430695" w:rsidRDefault="00430695" w:rsidP="00430695">
      <w:pPr>
        <w:spacing w:after="0"/>
        <w:ind w:right="-2"/>
        <w:rPr>
          <w:bCs/>
          <w:sz w:val="20"/>
          <w:szCs w:val="20"/>
        </w:rPr>
      </w:pPr>
      <w:r w:rsidRPr="00430695">
        <w:rPr>
          <w:bCs/>
          <w:sz w:val="20"/>
          <w:szCs w:val="20"/>
        </w:rPr>
        <w:t xml:space="preserve"> </w:t>
      </w:r>
    </w:p>
    <w:p w14:paraId="26497C8D" w14:textId="77777777" w:rsidR="00430695" w:rsidRPr="00430695" w:rsidRDefault="00430695" w:rsidP="00430695">
      <w:pPr>
        <w:spacing w:after="0"/>
        <w:ind w:right="-2"/>
        <w:rPr>
          <w:bCs/>
          <w:sz w:val="20"/>
          <w:szCs w:val="20"/>
        </w:rPr>
      </w:pPr>
      <w:r w:rsidRPr="00430695">
        <w:rPr>
          <w:bCs/>
          <w:sz w:val="20"/>
          <w:szCs w:val="20"/>
        </w:rPr>
        <w:t xml:space="preserve">The responsibility for implementing, adhering to and supporting the policy is as follows:   </w:t>
      </w:r>
    </w:p>
    <w:p w14:paraId="6C3BF8BF" w14:textId="77777777" w:rsidR="00430695" w:rsidRPr="00430695" w:rsidRDefault="00430695" w:rsidP="00430695">
      <w:pPr>
        <w:spacing w:after="0"/>
        <w:ind w:right="-2"/>
        <w:rPr>
          <w:bCs/>
          <w:sz w:val="20"/>
          <w:szCs w:val="20"/>
        </w:rPr>
      </w:pPr>
      <w:r w:rsidRPr="00430695">
        <w:rPr>
          <w:bCs/>
          <w:sz w:val="20"/>
          <w:szCs w:val="20"/>
        </w:rPr>
        <w:t xml:space="preserve"> </w:t>
      </w:r>
    </w:p>
    <w:p w14:paraId="53C2BB2F" w14:textId="77777777" w:rsidR="00430695" w:rsidRPr="00430695" w:rsidRDefault="00430695" w:rsidP="00430695">
      <w:pPr>
        <w:spacing w:after="0"/>
        <w:ind w:right="-2"/>
        <w:rPr>
          <w:bCs/>
          <w:sz w:val="20"/>
          <w:szCs w:val="20"/>
        </w:rPr>
      </w:pPr>
      <w:r w:rsidRPr="00430695">
        <w:rPr>
          <w:bCs/>
          <w:sz w:val="20"/>
          <w:szCs w:val="20"/>
        </w:rPr>
        <w:t xml:space="preserve">All staff to implement the Academy policy consistently and fairly throughout the school by setting the standards required to promote positive behaviour. </w:t>
      </w:r>
    </w:p>
    <w:p w14:paraId="7093E764" w14:textId="77777777" w:rsidR="00430695" w:rsidRPr="00430695" w:rsidRDefault="00430695" w:rsidP="00430695">
      <w:pPr>
        <w:spacing w:after="0"/>
        <w:ind w:right="-2"/>
        <w:rPr>
          <w:bCs/>
          <w:sz w:val="20"/>
          <w:szCs w:val="20"/>
        </w:rPr>
      </w:pPr>
      <w:r w:rsidRPr="00430695">
        <w:rPr>
          <w:bCs/>
          <w:sz w:val="20"/>
          <w:szCs w:val="20"/>
        </w:rPr>
        <w:t xml:space="preserve"> </w:t>
      </w:r>
    </w:p>
    <w:p w14:paraId="7520E80D" w14:textId="77777777" w:rsidR="00430695" w:rsidRPr="00430695" w:rsidRDefault="00430695" w:rsidP="00430695">
      <w:pPr>
        <w:spacing w:after="0"/>
        <w:ind w:right="-2"/>
        <w:rPr>
          <w:bCs/>
          <w:sz w:val="20"/>
          <w:szCs w:val="20"/>
        </w:rPr>
      </w:pPr>
      <w:r w:rsidRPr="00430695">
        <w:rPr>
          <w:bCs/>
          <w:sz w:val="20"/>
          <w:szCs w:val="20"/>
        </w:rPr>
        <w:t xml:space="preserve">The senior leadership team of the Academy to ensure all staff adhere to the behaviour policy and implement effective systems for keeping records of all reported incidents, reporting to governors and parents when required, and to be a highly visible presence around the Academy engaging with all stakeholders in setting and maintaining a behaviour culture.  </w:t>
      </w:r>
    </w:p>
    <w:p w14:paraId="0A733D54" w14:textId="77777777" w:rsidR="00430695" w:rsidRPr="00430695" w:rsidRDefault="00430695" w:rsidP="00430695">
      <w:pPr>
        <w:spacing w:after="0"/>
        <w:ind w:right="-2"/>
        <w:rPr>
          <w:bCs/>
          <w:sz w:val="20"/>
          <w:szCs w:val="20"/>
        </w:rPr>
      </w:pPr>
      <w:r w:rsidRPr="00430695">
        <w:rPr>
          <w:bCs/>
          <w:sz w:val="20"/>
          <w:szCs w:val="20"/>
        </w:rPr>
        <w:t xml:space="preserve"> </w:t>
      </w:r>
    </w:p>
    <w:p w14:paraId="020463B6" w14:textId="6299981E" w:rsidR="00430695" w:rsidRPr="00430695" w:rsidRDefault="00430695" w:rsidP="00430695">
      <w:pPr>
        <w:spacing w:after="0"/>
        <w:ind w:right="-2"/>
        <w:rPr>
          <w:bCs/>
          <w:sz w:val="20"/>
          <w:szCs w:val="20"/>
        </w:rPr>
      </w:pPr>
      <w:r w:rsidRPr="00430695">
        <w:rPr>
          <w:bCs/>
          <w:sz w:val="20"/>
          <w:szCs w:val="20"/>
        </w:rPr>
        <w:t xml:space="preserve">Students are responsible for: adhering to the values of </w:t>
      </w:r>
      <w:r w:rsidR="0017775D">
        <w:rPr>
          <w:bCs/>
          <w:sz w:val="20"/>
          <w:szCs w:val="20"/>
        </w:rPr>
        <w:t>Excellence, Pride and Ambition,</w:t>
      </w:r>
      <w:r w:rsidRPr="00430695">
        <w:rPr>
          <w:bCs/>
          <w:sz w:val="20"/>
          <w:szCs w:val="20"/>
        </w:rPr>
        <w:t xml:space="preserve"> and for meeting the behaviour expectations outlined in this policy. This includes, but is not limited to, </w:t>
      </w:r>
      <w:r w:rsidR="0017775D">
        <w:rPr>
          <w:bCs/>
          <w:sz w:val="20"/>
          <w:szCs w:val="20"/>
        </w:rPr>
        <w:t>conduct in lessons</w:t>
      </w:r>
      <w:r w:rsidRPr="00430695">
        <w:rPr>
          <w:bCs/>
          <w:sz w:val="20"/>
          <w:szCs w:val="20"/>
        </w:rPr>
        <w:t>, meeting the ‘</w:t>
      </w:r>
      <w:r w:rsidR="0017775D">
        <w:rPr>
          <w:bCs/>
          <w:sz w:val="20"/>
          <w:szCs w:val="20"/>
        </w:rPr>
        <w:t>Springs 6</w:t>
      </w:r>
      <w:r w:rsidRPr="00430695">
        <w:rPr>
          <w:bCs/>
          <w:sz w:val="20"/>
          <w:szCs w:val="20"/>
        </w:rPr>
        <w:t xml:space="preserve">’ expectations and adhering to the community 5 expectations when outside of </w:t>
      </w:r>
      <w:r w:rsidR="0017775D">
        <w:rPr>
          <w:bCs/>
          <w:sz w:val="20"/>
          <w:szCs w:val="20"/>
        </w:rPr>
        <w:t>lessons</w:t>
      </w:r>
      <w:r w:rsidRPr="00430695">
        <w:rPr>
          <w:bCs/>
          <w:sz w:val="20"/>
          <w:szCs w:val="20"/>
        </w:rPr>
        <w:t xml:space="preserve">. </w:t>
      </w:r>
    </w:p>
    <w:p w14:paraId="7D71E653" w14:textId="77777777" w:rsidR="00430695" w:rsidRPr="00430695" w:rsidRDefault="00430695" w:rsidP="00430695">
      <w:pPr>
        <w:spacing w:after="0"/>
        <w:ind w:right="-2"/>
        <w:rPr>
          <w:bCs/>
          <w:sz w:val="20"/>
          <w:szCs w:val="20"/>
        </w:rPr>
      </w:pPr>
      <w:r w:rsidRPr="00430695">
        <w:rPr>
          <w:bCs/>
          <w:sz w:val="20"/>
          <w:szCs w:val="20"/>
        </w:rPr>
        <w:t xml:space="preserve"> </w:t>
      </w:r>
    </w:p>
    <w:p w14:paraId="159DFA9D" w14:textId="77777777" w:rsidR="00430695" w:rsidRPr="00430695" w:rsidRDefault="00430695" w:rsidP="00430695">
      <w:pPr>
        <w:spacing w:after="0"/>
        <w:ind w:right="-2"/>
        <w:rPr>
          <w:bCs/>
          <w:sz w:val="20"/>
          <w:szCs w:val="20"/>
        </w:rPr>
      </w:pPr>
      <w:r w:rsidRPr="00430695">
        <w:rPr>
          <w:bCs/>
          <w:sz w:val="20"/>
          <w:szCs w:val="20"/>
        </w:rPr>
        <w:t xml:space="preserve">Parents are responsible for: The role of parents is crucial in helping schools develop and maintain good behaviour. To support the school, parents are encouraged to get to know the school’s behaviour policy and where possible, take part in the life of the school and its culture. </w:t>
      </w:r>
    </w:p>
    <w:p w14:paraId="68A41833" w14:textId="77777777" w:rsidR="00430695" w:rsidRPr="00430695" w:rsidRDefault="00430695" w:rsidP="00430695">
      <w:pPr>
        <w:spacing w:after="0"/>
        <w:ind w:right="-2"/>
        <w:rPr>
          <w:bCs/>
          <w:sz w:val="20"/>
          <w:szCs w:val="20"/>
        </w:rPr>
      </w:pPr>
      <w:r w:rsidRPr="00430695">
        <w:rPr>
          <w:bCs/>
          <w:sz w:val="20"/>
          <w:szCs w:val="20"/>
        </w:rPr>
        <w:t xml:space="preserve"> </w:t>
      </w:r>
    </w:p>
    <w:p w14:paraId="7A413B15" w14:textId="3CEC7FC8" w:rsidR="00430695" w:rsidRPr="00430695" w:rsidRDefault="00430695" w:rsidP="00430695">
      <w:pPr>
        <w:spacing w:after="0"/>
        <w:ind w:right="-2"/>
        <w:rPr>
          <w:bCs/>
          <w:sz w:val="20"/>
          <w:szCs w:val="20"/>
        </w:rPr>
      </w:pPr>
      <w:r w:rsidRPr="00430695">
        <w:rPr>
          <w:bCs/>
          <w:sz w:val="20"/>
          <w:szCs w:val="20"/>
        </w:rPr>
        <w:t xml:space="preserve">At </w:t>
      </w:r>
      <w:r w:rsidR="0017775D">
        <w:rPr>
          <w:bCs/>
          <w:sz w:val="20"/>
          <w:szCs w:val="20"/>
        </w:rPr>
        <w:t>Sheffield Springs</w:t>
      </w:r>
      <w:r w:rsidRPr="00430695">
        <w:rPr>
          <w:bCs/>
          <w:sz w:val="20"/>
          <w:szCs w:val="20"/>
        </w:rPr>
        <w:t xml:space="preserve"> Academy we value our close relationships with parents and encourage parents to work in partnership with the school to assist in maintaining high standards of behaviour both inside and outside of school. In particular, that the school expects parents to support the school’s values in matters such as attendance and punctuality, behaviour and conduct, uniform, standards of academic work, extra-curricular activities and homework.  </w:t>
      </w:r>
    </w:p>
    <w:p w14:paraId="33849DAD" w14:textId="77777777" w:rsidR="00430695" w:rsidRPr="00430695" w:rsidRDefault="00430695" w:rsidP="00430695">
      <w:pPr>
        <w:spacing w:after="0"/>
        <w:ind w:right="-2"/>
        <w:rPr>
          <w:bCs/>
          <w:sz w:val="20"/>
          <w:szCs w:val="20"/>
        </w:rPr>
      </w:pPr>
      <w:r w:rsidRPr="00430695">
        <w:rPr>
          <w:bCs/>
          <w:sz w:val="20"/>
          <w:szCs w:val="20"/>
        </w:rPr>
        <w:t xml:space="preserve"> </w:t>
      </w:r>
    </w:p>
    <w:p w14:paraId="01A1B1DF" w14:textId="1804650E" w:rsidR="00430695" w:rsidRPr="00430695" w:rsidRDefault="00430695" w:rsidP="00430695">
      <w:pPr>
        <w:spacing w:after="0"/>
        <w:ind w:right="-2"/>
        <w:rPr>
          <w:bCs/>
          <w:sz w:val="20"/>
          <w:szCs w:val="20"/>
        </w:rPr>
      </w:pPr>
      <w:r w:rsidRPr="00430695">
        <w:rPr>
          <w:bCs/>
          <w:sz w:val="20"/>
          <w:szCs w:val="20"/>
        </w:rPr>
        <w:t xml:space="preserve">In the event of any behaviour issue, </w:t>
      </w:r>
      <w:r w:rsidR="0017775D">
        <w:rPr>
          <w:bCs/>
          <w:sz w:val="20"/>
          <w:szCs w:val="20"/>
        </w:rPr>
        <w:t xml:space="preserve">Sheffield Springs </w:t>
      </w:r>
      <w:r w:rsidRPr="00430695">
        <w:rPr>
          <w:bCs/>
          <w:sz w:val="20"/>
          <w:szCs w:val="20"/>
        </w:rPr>
        <w:t xml:space="preserve">Academy will liaise closely with parents and where practical and, if relevant, other local or national support agencies.  </w:t>
      </w:r>
    </w:p>
    <w:p w14:paraId="33315815" w14:textId="77777777" w:rsidR="00430695" w:rsidRPr="00430695" w:rsidRDefault="00430695" w:rsidP="00430695">
      <w:pPr>
        <w:spacing w:after="0"/>
        <w:ind w:right="-2"/>
        <w:rPr>
          <w:bCs/>
          <w:sz w:val="20"/>
          <w:szCs w:val="20"/>
        </w:rPr>
      </w:pPr>
      <w:r w:rsidRPr="00430695">
        <w:rPr>
          <w:bCs/>
          <w:sz w:val="20"/>
          <w:szCs w:val="20"/>
        </w:rPr>
        <w:t xml:space="preserve"> </w:t>
      </w:r>
    </w:p>
    <w:p w14:paraId="070CED95" w14:textId="77777777" w:rsidR="00430695" w:rsidRPr="00430695" w:rsidRDefault="00430695" w:rsidP="00430695">
      <w:pPr>
        <w:spacing w:after="0"/>
        <w:ind w:right="-2"/>
        <w:rPr>
          <w:bCs/>
          <w:sz w:val="20"/>
          <w:szCs w:val="20"/>
        </w:rPr>
      </w:pPr>
      <w:r w:rsidRPr="00430695">
        <w:rPr>
          <w:bCs/>
          <w:sz w:val="20"/>
          <w:szCs w:val="20"/>
        </w:rPr>
        <w:t xml:space="preserve">The Academy is committed to the continuous reinforcement of the behaviour policy in all that we do to ensure that standards of behaviour are maintained and improved over time. In particular, the policy is reinforced in the following ways: </w:t>
      </w:r>
    </w:p>
    <w:p w14:paraId="160324D7" w14:textId="03695A25" w:rsidR="00430695" w:rsidRPr="00430695" w:rsidRDefault="00430695" w:rsidP="00572D57">
      <w:pPr>
        <w:numPr>
          <w:ilvl w:val="0"/>
          <w:numId w:val="65"/>
        </w:numPr>
        <w:spacing w:after="0"/>
        <w:ind w:right="-2"/>
        <w:rPr>
          <w:bCs/>
          <w:sz w:val="20"/>
          <w:szCs w:val="20"/>
        </w:rPr>
      </w:pPr>
      <w:r w:rsidRPr="00430695">
        <w:rPr>
          <w:bCs/>
          <w:sz w:val="20"/>
          <w:szCs w:val="20"/>
        </w:rPr>
        <w:t xml:space="preserve">Staff Training: all staff are trained in implementing the behaviour policy in a consistent and fair manner. There are frequent refresher sessions to ensure that the message remains the same and that standards are maintained.  </w:t>
      </w:r>
    </w:p>
    <w:p w14:paraId="11A914AD" w14:textId="5DDEB27A" w:rsidR="00430695" w:rsidRPr="00430695" w:rsidRDefault="00430695" w:rsidP="00572D57">
      <w:pPr>
        <w:numPr>
          <w:ilvl w:val="0"/>
          <w:numId w:val="65"/>
        </w:numPr>
        <w:spacing w:after="0"/>
        <w:ind w:right="-2"/>
        <w:rPr>
          <w:bCs/>
          <w:sz w:val="20"/>
          <w:szCs w:val="20"/>
        </w:rPr>
      </w:pPr>
      <w:r w:rsidRPr="00430695">
        <w:rPr>
          <w:bCs/>
          <w:sz w:val="20"/>
          <w:szCs w:val="20"/>
        </w:rPr>
        <w:t>Standardised display</w:t>
      </w:r>
      <w:r w:rsidR="0042660A">
        <w:rPr>
          <w:bCs/>
          <w:sz w:val="20"/>
          <w:szCs w:val="20"/>
        </w:rPr>
        <w:t>s</w:t>
      </w:r>
      <w:r w:rsidRPr="00430695">
        <w:rPr>
          <w:bCs/>
          <w:sz w:val="20"/>
          <w:szCs w:val="20"/>
        </w:rPr>
        <w:t xml:space="preserve">: all classrooms display consistent posters to ensure that students are constantly reminded of what is expected.  </w:t>
      </w:r>
    </w:p>
    <w:p w14:paraId="1E8AF466" w14:textId="2C329960" w:rsidR="00430695" w:rsidRPr="00430695" w:rsidRDefault="00430695" w:rsidP="00572D57">
      <w:pPr>
        <w:numPr>
          <w:ilvl w:val="0"/>
          <w:numId w:val="65"/>
        </w:numPr>
        <w:spacing w:after="0"/>
        <w:ind w:right="-2"/>
        <w:rPr>
          <w:bCs/>
          <w:sz w:val="20"/>
          <w:szCs w:val="20"/>
        </w:rPr>
      </w:pPr>
      <w:r w:rsidRPr="00430695">
        <w:rPr>
          <w:bCs/>
          <w:sz w:val="20"/>
          <w:szCs w:val="20"/>
        </w:rPr>
        <w:t xml:space="preserve">Assemblies: these are used as an opportunity to constantly reinforce high expectations of behaviour to students and to react to any particular issues that may arise. </w:t>
      </w:r>
    </w:p>
    <w:p w14:paraId="53CEAA15" w14:textId="26AAE956" w:rsidR="00430695" w:rsidRPr="00430695" w:rsidRDefault="00430695" w:rsidP="00572D57">
      <w:pPr>
        <w:numPr>
          <w:ilvl w:val="0"/>
          <w:numId w:val="65"/>
        </w:numPr>
        <w:spacing w:after="0"/>
        <w:ind w:right="-2"/>
        <w:rPr>
          <w:bCs/>
          <w:sz w:val="20"/>
          <w:szCs w:val="20"/>
        </w:rPr>
      </w:pPr>
      <w:r w:rsidRPr="00430695">
        <w:rPr>
          <w:bCs/>
          <w:sz w:val="20"/>
          <w:szCs w:val="20"/>
        </w:rPr>
        <w:t xml:space="preserve">Home-school agreement: This is signed by all students before they join the Academy and reinforces to students and parents key messages about standards of behaviour and items that are banned from the Academy. </w:t>
      </w:r>
    </w:p>
    <w:p w14:paraId="3A5FD297" w14:textId="3877657F" w:rsidR="00430695" w:rsidRPr="00430695" w:rsidRDefault="00430695" w:rsidP="00572D57">
      <w:pPr>
        <w:numPr>
          <w:ilvl w:val="0"/>
          <w:numId w:val="65"/>
        </w:numPr>
        <w:spacing w:after="0"/>
        <w:ind w:right="-2"/>
        <w:rPr>
          <w:bCs/>
          <w:sz w:val="20"/>
          <w:szCs w:val="20"/>
        </w:rPr>
      </w:pPr>
      <w:r w:rsidRPr="00430695">
        <w:rPr>
          <w:bCs/>
          <w:sz w:val="20"/>
          <w:szCs w:val="20"/>
        </w:rPr>
        <w:t xml:space="preserve">Student Planner: this outlines behaviour expectations and lists items that are banned from the Academy. It can also be used as a form of communication between parents and the Academy about any aspects of student behaviour.  </w:t>
      </w:r>
    </w:p>
    <w:p w14:paraId="091EBCAE" w14:textId="2268555C" w:rsidR="00430695" w:rsidRPr="00430695" w:rsidRDefault="00430695" w:rsidP="00572D57">
      <w:pPr>
        <w:numPr>
          <w:ilvl w:val="0"/>
          <w:numId w:val="65"/>
        </w:numPr>
        <w:spacing w:after="0"/>
        <w:ind w:right="-2"/>
        <w:rPr>
          <w:bCs/>
          <w:sz w:val="20"/>
          <w:szCs w:val="20"/>
        </w:rPr>
      </w:pPr>
      <w:r w:rsidRPr="00430695">
        <w:rPr>
          <w:bCs/>
          <w:sz w:val="20"/>
          <w:szCs w:val="20"/>
        </w:rPr>
        <w:t xml:space="preserve">Academy website: this has a copy of the Behaviour Policy </w:t>
      </w:r>
    </w:p>
    <w:p w14:paraId="7B39202C" w14:textId="77777777" w:rsidR="00430695" w:rsidRPr="00430695" w:rsidRDefault="00430695" w:rsidP="00430695">
      <w:pPr>
        <w:spacing w:after="0"/>
        <w:ind w:right="-2"/>
        <w:rPr>
          <w:bCs/>
          <w:sz w:val="20"/>
          <w:szCs w:val="20"/>
        </w:rPr>
      </w:pPr>
    </w:p>
    <w:p w14:paraId="59942454" w14:textId="77777777" w:rsidR="00430695" w:rsidRPr="00B56940" w:rsidRDefault="00430695" w:rsidP="00430695">
      <w:pPr>
        <w:spacing w:after="0"/>
        <w:ind w:right="-2"/>
        <w:rPr>
          <w:b/>
          <w:color w:val="002060"/>
          <w:sz w:val="20"/>
          <w:szCs w:val="20"/>
        </w:rPr>
      </w:pPr>
      <w:r w:rsidRPr="00B56940">
        <w:rPr>
          <w:b/>
          <w:color w:val="002060"/>
          <w:sz w:val="20"/>
          <w:szCs w:val="20"/>
        </w:rPr>
        <w:t xml:space="preserve">Behaviour expectations </w:t>
      </w:r>
    </w:p>
    <w:p w14:paraId="23429D88" w14:textId="77777777" w:rsidR="00430695" w:rsidRPr="00430695" w:rsidRDefault="00430695" w:rsidP="00430695">
      <w:pPr>
        <w:spacing w:after="0"/>
        <w:ind w:right="-2"/>
        <w:rPr>
          <w:bCs/>
          <w:sz w:val="20"/>
          <w:szCs w:val="20"/>
        </w:rPr>
      </w:pPr>
      <w:r w:rsidRPr="00430695">
        <w:rPr>
          <w:bCs/>
          <w:sz w:val="20"/>
          <w:szCs w:val="20"/>
        </w:rPr>
        <w:lastRenderedPageBreak/>
        <w:t xml:space="preserve">Our behaviour policy begins from the principle that learning in the classroom is where we want every student to be, but we must have disruption-free classrooms where teachers are able to teach to the best of their ability and students are able to learn. It places a great deal of responsibility on the student to meet expectations and follow instructions: we believe that every student has the ability to learn effectively and behave well. We do not accept any excuses for poor behaviour: we are ambitious for our students and set the highest standards for them and support them in meeting our expectations. The school rules and policies concerning behaviour and discipline apply at all times when a pupil is at the school, representing the school, travelling to and from the school, and associated with the school at any time.  This includes conduct online, such as in any written or electronic communication concerning the school and United Learning. </w:t>
      </w:r>
    </w:p>
    <w:p w14:paraId="4DA23D47" w14:textId="10D1C2B4" w:rsidR="00430695" w:rsidRDefault="00430695" w:rsidP="00430695">
      <w:pPr>
        <w:spacing w:after="0"/>
        <w:ind w:right="-2"/>
        <w:rPr>
          <w:bCs/>
          <w:sz w:val="20"/>
          <w:szCs w:val="20"/>
        </w:rPr>
      </w:pPr>
      <w:r w:rsidRPr="00430695">
        <w:rPr>
          <w:bCs/>
          <w:sz w:val="20"/>
          <w:szCs w:val="20"/>
        </w:rPr>
        <w:t xml:space="preserve"> </w:t>
      </w:r>
    </w:p>
    <w:p w14:paraId="5A2737CD" w14:textId="5A64A284" w:rsidR="003234F4" w:rsidRPr="00B56940" w:rsidRDefault="003234F4" w:rsidP="00430695">
      <w:pPr>
        <w:spacing w:after="0"/>
        <w:ind w:right="-2"/>
        <w:rPr>
          <w:b/>
          <w:color w:val="002060"/>
          <w:sz w:val="20"/>
          <w:szCs w:val="20"/>
        </w:rPr>
      </w:pPr>
      <w:r w:rsidRPr="00B56940">
        <w:rPr>
          <w:b/>
          <w:color w:val="002060"/>
          <w:sz w:val="20"/>
          <w:szCs w:val="20"/>
        </w:rPr>
        <w:t>Springs 6</w:t>
      </w:r>
    </w:p>
    <w:p w14:paraId="6415A296" w14:textId="6B57CFC7" w:rsidR="00430695" w:rsidRPr="00430695" w:rsidRDefault="00430695" w:rsidP="00430695">
      <w:pPr>
        <w:spacing w:after="0"/>
        <w:ind w:right="-2"/>
        <w:rPr>
          <w:bCs/>
          <w:sz w:val="20"/>
          <w:szCs w:val="20"/>
        </w:rPr>
      </w:pPr>
      <w:r w:rsidRPr="00430695">
        <w:rPr>
          <w:bCs/>
          <w:sz w:val="20"/>
          <w:szCs w:val="20"/>
        </w:rPr>
        <w:t xml:space="preserve">Our expectations of student behaviour start with </w:t>
      </w:r>
      <w:r w:rsidR="0017775D">
        <w:rPr>
          <w:bCs/>
          <w:sz w:val="20"/>
          <w:szCs w:val="20"/>
        </w:rPr>
        <w:t>‘Springs 6’</w:t>
      </w:r>
      <w:r w:rsidRPr="00430695">
        <w:rPr>
          <w:bCs/>
          <w:sz w:val="20"/>
          <w:szCs w:val="20"/>
        </w:rPr>
        <w:t xml:space="preserve">. All students at </w:t>
      </w:r>
      <w:r w:rsidR="0017775D">
        <w:rPr>
          <w:bCs/>
          <w:sz w:val="20"/>
          <w:szCs w:val="20"/>
        </w:rPr>
        <w:t>Sheffield Springs Academy</w:t>
      </w:r>
      <w:r w:rsidRPr="00430695">
        <w:rPr>
          <w:bCs/>
          <w:sz w:val="20"/>
          <w:szCs w:val="20"/>
        </w:rPr>
        <w:t xml:space="preserve"> are expected to be ‘Lesson Ready’ at the beginning of every lesson as this helps to ensure that learning time is maximised. </w:t>
      </w:r>
    </w:p>
    <w:p w14:paraId="2D0B2D82" w14:textId="78B51981" w:rsidR="00430695" w:rsidRPr="00430695" w:rsidRDefault="00430695" w:rsidP="00430695">
      <w:pPr>
        <w:spacing w:after="0"/>
        <w:ind w:right="-2"/>
        <w:rPr>
          <w:bCs/>
          <w:sz w:val="20"/>
          <w:szCs w:val="20"/>
        </w:rPr>
      </w:pPr>
      <w:r w:rsidRPr="00430695">
        <w:rPr>
          <w:bCs/>
          <w:sz w:val="20"/>
          <w:szCs w:val="20"/>
        </w:rPr>
        <w:t xml:space="preserve">The </w:t>
      </w:r>
      <w:r w:rsidR="003234F4">
        <w:rPr>
          <w:bCs/>
          <w:sz w:val="20"/>
          <w:szCs w:val="20"/>
        </w:rPr>
        <w:t>Springs 6</w:t>
      </w:r>
      <w:r w:rsidRPr="00430695">
        <w:rPr>
          <w:bCs/>
          <w:sz w:val="20"/>
          <w:szCs w:val="20"/>
        </w:rPr>
        <w:t xml:space="preserve"> expectations are:  </w:t>
      </w:r>
    </w:p>
    <w:p w14:paraId="20DDA5FA" w14:textId="77777777" w:rsidR="00430695" w:rsidRPr="00430695" w:rsidRDefault="00430695" w:rsidP="00430695">
      <w:pPr>
        <w:spacing w:after="0"/>
        <w:ind w:right="-2"/>
        <w:rPr>
          <w:bCs/>
          <w:sz w:val="20"/>
          <w:szCs w:val="20"/>
        </w:rPr>
      </w:pPr>
    </w:p>
    <w:p w14:paraId="58E68716" w14:textId="707BE750" w:rsidR="003234F4" w:rsidRPr="00430695" w:rsidRDefault="006214D3" w:rsidP="00430695">
      <w:pPr>
        <w:spacing w:after="0"/>
        <w:ind w:right="-2"/>
        <w:rPr>
          <w:bCs/>
          <w:sz w:val="20"/>
          <w:szCs w:val="20"/>
        </w:rPr>
      </w:pPr>
      <w:r>
        <w:rPr>
          <w:bCs/>
          <w:noProof/>
          <w:sz w:val="20"/>
          <w:szCs w:val="20"/>
        </w:rPr>
        <w:drawing>
          <wp:inline distT="0" distB="0" distL="0" distR="0" wp14:anchorId="19A0105B" wp14:editId="5B08824F">
            <wp:extent cx="6286500" cy="4943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0" cy="4943475"/>
                    </a:xfrm>
                    <a:prstGeom prst="rect">
                      <a:avLst/>
                    </a:prstGeom>
                    <a:noFill/>
                    <a:ln>
                      <a:noFill/>
                    </a:ln>
                  </pic:spPr>
                </pic:pic>
              </a:graphicData>
            </a:graphic>
          </wp:inline>
        </w:drawing>
      </w:r>
    </w:p>
    <w:p w14:paraId="5DE98701" w14:textId="77777777" w:rsidR="00430695" w:rsidRPr="00430695" w:rsidRDefault="00430695" w:rsidP="00430695">
      <w:pPr>
        <w:spacing w:after="0"/>
        <w:ind w:right="-2"/>
        <w:rPr>
          <w:bCs/>
          <w:sz w:val="20"/>
          <w:szCs w:val="20"/>
        </w:rPr>
      </w:pPr>
    </w:p>
    <w:p w14:paraId="62ED13AB" w14:textId="77777777" w:rsidR="00430695" w:rsidRPr="00430695" w:rsidRDefault="00430695" w:rsidP="00430695">
      <w:pPr>
        <w:spacing w:after="0"/>
        <w:ind w:right="-2"/>
        <w:rPr>
          <w:bCs/>
          <w:sz w:val="20"/>
          <w:szCs w:val="20"/>
        </w:rPr>
      </w:pPr>
      <w:r w:rsidRPr="00430695">
        <w:rPr>
          <w:bCs/>
          <w:sz w:val="20"/>
          <w:szCs w:val="20"/>
        </w:rPr>
        <w:t xml:space="preserve"> </w:t>
      </w:r>
    </w:p>
    <w:p w14:paraId="0B0E58BA" w14:textId="19537648" w:rsidR="00670AA3" w:rsidRDefault="00430695" w:rsidP="00430695">
      <w:pPr>
        <w:spacing w:after="0"/>
        <w:ind w:right="-2"/>
        <w:rPr>
          <w:bCs/>
          <w:sz w:val="20"/>
          <w:szCs w:val="20"/>
        </w:rPr>
      </w:pPr>
      <w:r w:rsidRPr="00430695">
        <w:rPr>
          <w:bCs/>
          <w:sz w:val="20"/>
          <w:szCs w:val="20"/>
        </w:rPr>
        <w:t>These expectations are displayed in each classroom as well as in student planners and are referred to and reinforced with students during assemblies, in student induction and re-induction.</w:t>
      </w:r>
    </w:p>
    <w:p w14:paraId="52693386" w14:textId="77777777" w:rsidR="00500842" w:rsidRDefault="00500842" w:rsidP="00500842">
      <w:pPr>
        <w:autoSpaceDE w:val="0"/>
        <w:autoSpaceDN w:val="0"/>
        <w:adjustRightInd w:val="0"/>
        <w:spacing w:after="0" w:line="240" w:lineRule="auto"/>
        <w:rPr>
          <w:rFonts w:cs="Calibri-Bold"/>
          <w:bCs/>
          <w:sz w:val="20"/>
          <w:szCs w:val="20"/>
        </w:rPr>
      </w:pPr>
    </w:p>
    <w:p w14:paraId="2565B528" w14:textId="1723C5D5" w:rsidR="00500842" w:rsidRPr="00B56940" w:rsidRDefault="00500842" w:rsidP="00500842">
      <w:pPr>
        <w:autoSpaceDE w:val="0"/>
        <w:autoSpaceDN w:val="0"/>
        <w:adjustRightInd w:val="0"/>
        <w:spacing w:after="0" w:line="240" w:lineRule="auto"/>
        <w:rPr>
          <w:rFonts w:cs="Calibri-Bold"/>
          <w:b/>
          <w:color w:val="002060"/>
          <w:sz w:val="20"/>
          <w:szCs w:val="20"/>
        </w:rPr>
      </w:pPr>
      <w:r w:rsidRPr="00B56940">
        <w:rPr>
          <w:rFonts w:cs="Calibri-Bold"/>
          <w:b/>
          <w:color w:val="002060"/>
          <w:sz w:val="20"/>
          <w:szCs w:val="20"/>
        </w:rPr>
        <w:t xml:space="preserve">During Lessons </w:t>
      </w:r>
    </w:p>
    <w:p w14:paraId="49E373D5" w14:textId="77777777" w:rsidR="00500842" w:rsidRDefault="00500842" w:rsidP="00500842">
      <w:pPr>
        <w:autoSpaceDE w:val="0"/>
        <w:autoSpaceDN w:val="0"/>
        <w:adjustRightInd w:val="0"/>
        <w:spacing w:after="0" w:line="240" w:lineRule="auto"/>
        <w:rPr>
          <w:rFonts w:cs="Calibri-Bold"/>
          <w:bCs/>
          <w:sz w:val="20"/>
          <w:szCs w:val="20"/>
        </w:rPr>
      </w:pPr>
      <w:r w:rsidRPr="00500842">
        <w:rPr>
          <w:rFonts w:cs="Calibri-Bold"/>
          <w:bCs/>
          <w:sz w:val="20"/>
          <w:szCs w:val="20"/>
        </w:rPr>
        <w:t xml:space="preserve">Students must turn up to lessons on time and sit in silence completing the ‘do now’ task. This helps to make sure that the start of lessons is calm and that students are working from the beginning of the lesson. </w:t>
      </w:r>
    </w:p>
    <w:p w14:paraId="7F1E5373" w14:textId="77777777" w:rsidR="00126422" w:rsidRPr="001868A9" w:rsidRDefault="00126422" w:rsidP="00126422">
      <w:pPr>
        <w:spacing w:after="0" w:line="240" w:lineRule="auto"/>
        <w:ind w:right="-2"/>
        <w:rPr>
          <w:b/>
          <w:color w:val="052264"/>
          <w:sz w:val="20"/>
          <w:szCs w:val="20"/>
        </w:rPr>
      </w:pPr>
      <w:r w:rsidRPr="001868A9">
        <w:rPr>
          <w:b/>
          <w:color w:val="052264"/>
          <w:sz w:val="20"/>
          <w:szCs w:val="20"/>
        </w:rPr>
        <w:lastRenderedPageBreak/>
        <w:t xml:space="preserve">Rewards </w:t>
      </w:r>
    </w:p>
    <w:p w14:paraId="4974562B" w14:textId="77777777" w:rsidR="00126422" w:rsidRPr="000D55DB" w:rsidRDefault="00126422" w:rsidP="00126422">
      <w:pPr>
        <w:spacing w:after="0" w:line="240" w:lineRule="auto"/>
        <w:ind w:right="-2"/>
        <w:rPr>
          <w:b/>
          <w:color w:val="052264"/>
          <w:sz w:val="20"/>
          <w:szCs w:val="20"/>
          <w:u w:val="single"/>
        </w:rPr>
      </w:pPr>
    </w:p>
    <w:p w14:paraId="0F1A7EF9" w14:textId="5A5A7406" w:rsidR="00126422" w:rsidRDefault="00126422" w:rsidP="00126422">
      <w:pPr>
        <w:spacing w:after="0" w:line="240" w:lineRule="auto"/>
        <w:ind w:right="-2"/>
        <w:rPr>
          <w:bCs/>
          <w:sz w:val="20"/>
          <w:szCs w:val="20"/>
        </w:rPr>
      </w:pPr>
      <w:r w:rsidRPr="000D55DB">
        <w:rPr>
          <w:bCs/>
          <w:sz w:val="20"/>
          <w:szCs w:val="20"/>
        </w:rPr>
        <w:t>The Academy rewards good behaviour, as it believes that this will develop an ethos of kindness and cooperation in and around the Academy. This policy is designed to promote good behaviour and encourages students to support the school’s values</w:t>
      </w:r>
      <w:r>
        <w:rPr>
          <w:bCs/>
          <w:sz w:val="20"/>
          <w:szCs w:val="20"/>
        </w:rPr>
        <w:t xml:space="preserve"> of </w:t>
      </w:r>
      <w:r w:rsidR="00B76C96">
        <w:rPr>
          <w:bCs/>
          <w:sz w:val="20"/>
          <w:szCs w:val="20"/>
        </w:rPr>
        <w:t>Excellence, Pride and Ambition.</w:t>
      </w:r>
    </w:p>
    <w:p w14:paraId="0685D7A6" w14:textId="77777777" w:rsidR="00126422" w:rsidRPr="000D55DB" w:rsidRDefault="00126422" w:rsidP="00126422">
      <w:pPr>
        <w:spacing w:after="0" w:line="240" w:lineRule="auto"/>
        <w:ind w:right="-2"/>
        <w:rPr>
          <w:bCs/>
          <w:sz w:val="20"/>
          <w:szCs w:val="20"/>
        </w:rPr>
      </w:pPr>
    </w:p>
    <w:p w14:paraId="57AEAFD4" w14:textId="02A8FAF8" w:rsidR="00126422" w:rsidRDefault="00126422" w:rsidP="00126422">
      <w:pPr>
        <w:spacing w:after="0" w:line="240" w:lineRule="auto"/>
        <w:ind w:right="-2"/>
        <w:rPr>
          <w:bCs/>
          <w:sz w:val="20"/>
          <w:szCs w:val="20"/>
        </w:rPr>
      </w:pPr>
      <w:r w:rsidRPr="000D55DB">
        <w:rPr>
          <w:bCs/>
          <w:sz w:val="20"/>
          <w:szCs w:val="20"/>
        </w:rPr>
        <w:t xml:space="preserve">The reward system aims to create a clear, </w:t>
      </w:r>
      <w:r w:rsidR="00FC2304" w:rsidRPr="000D55DB">
        <w:rPr>
          <w:bCs/>
          <w:sz w:val="20"/>
          <w:szCs w:val="20"/>
        </w:rPr>
        <w:t>simple,</w:t>
      </w:r>
      <w:r w:rsidRPr="000D55DB">
        <w:rPr>
          <w:bCs/>
          <w:sz w:val="20"/>
          <w:szCs w:val="20"/>
        </w:rPr>
        <w:t xml:space="preserve"> and recognisable structure that students and staff can use consistently, enabling students to feel more committed to school life and our values. Our reward system revolves around showing ‘good character’ around the Academy</w:t>
      </w:r>
      <w:r>
        <w:rPr>
          <w:bCs/>
          <w:sz w:val="20"/>
          <w:szCs w:val="20"/>
        </w:rPr>
        <w:t xml:space="preserve"> and working to the best of our abilities in lesson</w:t>
      </w:r>
      <w:r w:rsidRPr="000D55DB">
        <w:rPr>
          <w:bCs/>
          <w:sz w:val="20"/>
          <w:szCs w:val="20"/>
        </w:rPr>
        <w:t>.</w:t>
      </w:r>
    </w:p>
    <w:p w14:paraId="639C3E84" w14:textId="77777777" w:rsidR="00126422" w:rsidRPr="000D55DB" w:rsidRDefault="00126422" w:rsidP="00126422">
      <w:pPr>
        <w:spacing w:after="0" w:line="240" w:lineRule="auto"/>
        <w:ind w:right="-2"/>
        <w:rPr>
          <w:bCs/>
          <w:sz w:val="20"/>
          <w:szCs w:val="20"/>
        </w:rPr>
      </w:pPr>
    </w:p>
    <w:p w14:paraId="7C173A5F" w14:textId="318DE81A" w:rsidR="00126422" w:rsidRDefault="00126422" w:rsidP="00126422">
      <w:pPr>
        <w:spacing w:after="0" w:line="240" w:lineRule="auto"/>
        <w:ind w:right="-2"/>
        <w:rPr>
          <w:bCs/>
          <w:sz w:val="20"/>
          <w:szCs w:val="20"/>
        </w:rPr>
      </w:pPr>
      <w:r w:rsidRPr="000D55DB">
        <w:rPr>
          <w:bCs/>
          <w:sz w:val="20"/>
          <w:szCs w:val="20"/>
        </w:rPr>
        <w:t>At the end of the lesson the teacher may award reward point</w:t>
      </w:r>
      <w:r>
        <w:rPr>
          <w:bCs/>
          <w:sz w:val="20"/>
          <w:szCs w:val="20"/>
        </w:rPr>
        <w:t>s</w:t>
      </w:r>
      <w:r w:rsidRPr="000D55DB">
        <w:rPr>
          <w:bCs/>
          <w:sz w:val="20"/>
          <w:szCs w:val="20"/>
        </w:rPr>
        <w:t xml:space="preserve"> on </w:t>
      </w:r>
      <w:r>
        <w:rPr>
          <w:bCs/>
          <w:sz w:val="20"/>
          <w:szCs w:val="20"/>
        </w:rPr>
        <w:t>Arbor</w:t>
      </w:r>
      <w:r w:rsidRPr="000D55DB">
        <w:rPr>
          <w:bCs/>
          <w:sz w:val="20"/>
          <w:szCs w:val="20"/>
        </w:rPr>
        <w:t xml:space="preserve"> for those students who have shown the school’s values</w:t>
      </w:r>
      <w:r>
        <w:rPr>
          <w:bCs/>
          <w:sz w:val="20"/>
          <w:szCs w:val="20"/>
        </w:rPr>
        <w:t xml:space="preserve"> of </w:t>
      </w:r>
      <w:r w:rsidR="00B76C96">
        <w:rPr>
          <w:bCs/>
          <w:sz w:val="20"/>
          <w:szCs w:val="20"/>
        </w:rPr>
        <w:t>Excellence, Pride and Ambition</w:t>
      </w:r>
      <w:r w:rsidRPr="000D55DB">
        <w:rPr>
          <w:bCs/>
          <w:sz w:val="20"/>
          <w:szCs w:val="20"/>
        </w:rPr>
        <w:t xml:space="preserve">. Similarly, students can also receive </w:t>
      </w:r>
      <w:r>
        <w:rPr>
          <w:bCs/>
          <w:sz w:val="20"/>
          <w:szCs w:val="20"/>
        </w:rPr>
        <w:t>reward</w:t>
      </w:r>
      <w:r w:rsidRPr="000D55DB">
        <w:rPr>
          <w:bCs/>
          <w:sz w:val="20"/>
          <w:szCs w:val="20"/>
        </w:rPr>
        <w:t xml:space="preserve"> points for showing these values around the Academy </w:t>
      </w:r>
      <w:r w:rsidR="00FC2304" w:rsidRPr="000D55DB">
        <w:rPr>
          <w:bCs/>
          <w:sz w:val="20"/>
          <w:szCs w:val="20"/>
        </w:rPr>
        <w:t>i.e.,</w:t>
      </w:r>
      <w:r w:rsidRPr="000D55DB">
        <w:rPr>
          <w:bCs/>
          <w:sz w:val="20"/>
          <w:szCs w:val="20"/>
        </w:rPr>
        <w:t xml:space="preserve"> picking up litter - Respect </w:t>
      </w:r>
    </w:p>
    <w:p w14:paraId="22274859" w14:textId="77777777" w:rsidR="00126422" w:rsidRPr="008B42C2" w:rsidRDefault="00126422" w:rsidP="00126422">
      <w:pPr>
        <w:spacing w:after="0" w:line="240" w:lineRule="auto"/>
        <w:ind w:right="-2"/>
        <w:rPr>
          <w:bCs/>
          <w:sz w:val="20"/>
          <w:szCs w:val="20"/>
        </w:rPr>
      </w:pPr>
      <w:r>
        <w:rPr>
          <w:bCs/>
          <w:sz w:val="20"/>
          <w:szCs w:val="20"/>
        </w:rPr>
        <w:t>Students</w:t>
      </w:r>
      <w:r w:rsidRPr="008B42C2">
        <w:rPr>
          <w:bCs/>
          <w:sz w:val="20"/>
          <w:szCs w:val="20"/>
        </w:rPr>
        <w:t xml:space="preserve"> will automatically be awarded </w:t>
      </w:r>
      <w:r>
        <w:rPr>
          <w:bCs/>
          <w:sz w:val="20"/>
          <w:szCs w:val="20"/>
        </w:rPr>
        <w:t>6</w:t>
      </w:r>
      <w:r w:rsidRPr="008B42C2">
        <w:rPr>
          <w:bCs/>
          <w:sz w:val="20"/>
          <w:szCs w:val="20"/>
        </w:rPr>
        <w:t xml:space="preserve"> achievement points per day for:</w:t>
      </w:r>
    </w:p>
    <w:p w14:paraId="580F3F4B" w14:textId="77777777" w:rsidR="00126422" w:rsidRPr="008B42C2" w:rsidRDefault="00126422" w:rsidP="00126422">
      <w:pPr>
        <w:numPr>
          <w:ilvl w:val="0"/>
          <w:numId w:val="63"/>
        </w:numPr>
        <w:spacing w:after="0" w:line="240" w:lineRule="auto"/>
        <w:ind w:right="-2"/>
        <w:rPr>
          <w:bCs/>
          <w:sz w:val="20"/>
          <w:szCs w:val="20"/>
        </w:rPr>
      </w:pPr>
      <w:r w:rsidRPr="008B42C2">
        <w:rPr>
          <w:bCs/>
          <w:sz w:val="20"/>
          <w:szCs w:val="20"/>
        </w:rPr>
        <w:t>Attending all 6 lessons</w:t>
      </w:r>
    </w:p>
    <w:p w14:paraId="5BFC0C97" w14:textId="77777777" w:rsidR="00126422" w:rsidRPr="008B42C2" w:rsidRDefault="00126422" w:rsidP="00126422">
      <w:pPr>
        <w:numPr>
          <w:ilvl w:val="0"/>
          <w:numId w:val="63"/>
        </w:numPr>
        <w:spacing w:after="0" w:line="240" w:lineRule="auto"/>
        <w:ind w:right="-2"/>
        <w:rPr>
          <w:bCs/>
          <w:sz w:val="20"/>
          <w:szCs w:val="20"/>
        </w:rPr>
      </w:pPr>
      <w:r w:rsidRPr="008B42C2">
        <w:rPr>
          <w:bCs/>
          <w:sz w:val="20"/>
          <w:szCs w:val="20"/>
        </w:rPr>
        <w:t>Being on time for all 6 lessons</w:t>
      </w:r>
    </w:p>
    <w:p w14:paraId="6F7BEFB8" w14:textId="77777777" w:rsidR="00126422" w:rsidRPr="008B42C2" w:rsidRDefault="00126422" w:rsidP="00126422">
      <w:pPr>
        <w:numPr>
          <w:ilvl w:val="0"/>
          <w:numId w:val="63"/>
        </w:numPr>
        <w:spacing w:after="0" w:line="240" w:lineRule="auto"/>
        <w:ind w:right="-2"/>
        <w:rPr>
          <w:bCs/>
          <w:sz w:val="20"/>
          <w:szCs w:val="20"/>
        </w:rPr>
      </w:pPr>
      <w:r w:rsidRPr="008B42C2">
        <w:rPr>
          <w:bCs/>
          <w:sz w:val="20"/>
          <w:szCs w:val="20"/>
        </w:rPr>
        <w:t>Not gaining behaviour points</w:t>
      </w:r>
    </w:p>
    <w:p w14:paraId="00A85125" w14:textId="77777777" w:rsidR="00126422" w:rsidRDefault="00126422" w:rsidP="00126422">
      <w:pPr>
        <w:spacing w:after="0" w:line="240" w:lineRule="auto"/>
        <w:ind w:right="-2"/>
        <w:outlineLvl w:val="0"/>
        <w:rPr>
          <w:rFonts w:cs="Arial"/>
          <w:b/>
          <w:sz w:val="20"/>
          <w:szCs w:val="20"/>
        </w:rPr>
      </w:pPr>
    </w:p>
    <w:p w14:paraId="543DB01D" w14:textId="77777777" w:rsidR="00126422" w:rsidRDefault="00126422" w:rsidP="00126422">
      <w:pPr>
        <w:spacing w:after="0" w:line="240" w:lineRule="auto"/>
        <w:ind w:right="-2"/>
        <w:outlineLvl w:val="0"/>
        <w:rPr>
          <w:rFonts w:cs="Arial"/>
          <w:sz w:val="20"/>
          <w:szCs w:val="20"/>
        </w:rPr>
      </w:pPr>
      <w:r>
        <w:rPr>
          <w:rFonts w:cs="Arial"/>
          <w:b/>
          <w:sz w:val="20"/>
          <w:szCs w:val="20"/>
        </w:rPr>
        <w:t>Pupils should be recognised for:</w:t>
      </w:r>
    </w:p>
    <w:p w14:paraId="5D9A20CD" w14:textId="77777777" w:rsidR="00126422" w:rsidRDefault="00126422" w:rsidP="00126422">
      <w:pPr>
        <w:numPr>
          <w:ilvl w:val="0"/>
          <w:numId w:val="5"/>
        </w:numPr>
        <w:spacing w:after="0" w:line="240" w:lineRule="auto"/>
        <w:ind w:right="-2"/>
        <w:rPr>
          <w:rFonts w:cs="Arial"/>
          <w:sz w:val="20"/>
          <w:szCs w:val="20"/>
        </w:rPr>
      </w:pPr>
      <w:r>
        <w:rPr>
          <w:rFonts w:cs="Arial"/>
          <w:sz w:val="20"/>
          <w:szCs w:val="20"/>
        </w:rPr>
        <w:t>Positive contributions to lessons</w:t>
      </w:r>
    </w:p>
    <w:p w14:paraId="7CE93CB9" w14:textId="77777777" w:rsidR="00126422" w:rsidRDefault="00126422" w:rsidP="00126422">
      <w:pPr>
        <w:numPr>
          <w:ilvl w:val="0"/>
          <w:numId w:val="5"/>
        </w:numPr>
        <w:spacing w:after="0" w:line="240" w:lineRule="auto"/>
        <w:ind w:right="-2"/>
        <w:rPr>
          <w:rFonts w:cs="Arial"/>
          <w:sz w:val="20"/>
          <w:szCs w:val="20"/>
        </w:rPr>
      </w:pPr>
      <w:r>
        <w:rPr>
          <w:rFonts w:cs="Arial"/>
          <w:sz w:val="20"/>
          <w:szCs w:val="20"/>
        </w:rPr>
        <w:t>Helping others</w:t>
      </w:r>
    </w:p>
    <w:p w14:paraId="1ACB86C3" w14:textId="77777777" w:rsidR="00126422" w:rsidRDefault="00126422" w:rsidP="00126422">
      <w:pPr>
        <w:numPr>
          <w:ilvl w:val="0"/>
          <w:numId w:val="5"/>
        </w:numPr>
        <w:spacing w:after="0" w:line="240" w:lineRule="auto"/>
        <w:ind w:right="-2"/>
        <w:rPr>
          <w:rFonts w:cs="Arial"/>
          <w:sz w:val="20"/>
          <w:szCs w:val="20"/>
        </w:rPr>
      </w:pPr>
      <w:r>
        <w:rPr>
          <w:rFonts w:cs="Arial"/>
          <w:sz w:val="20"/>
          <w:szCs w:val="20"/>
        </w:rPr>
        <w:t>Outstanding work</w:t>
      </w:r>
    </w:p>
    <w:p w14:paraId="0CFD9C91" w14:textId="77777777" w:rsidR="00126422" w:rsidRDefault="00126422" w:rsidP="00126422">
      <w:pPr>
        <w:numPr>
          <w:ilvl w:val="0"/>
          <w:numId w:val="5"/>
        </w:numPr>
        <w:spacing w:after="0" w:line="240" w:lineRule="auto"/>
        <w:ind w:right="-2"/>
        <w:rPr>
          <w:rFonts w:cs="Arial"/>
          <w:sz w:val="20"/>
          <w:szCs w:val="20"/>
        </w:rPr>
      </w:pPr>
      <w:r>
        <w:rPr>
          <w:rFonts w:cs="Arial"/>
          <w:sz w:val="20"/>
          <w:szCs w:val="20"/>
        </w:rPr>
        <w:t>Positive contribution to the Academy</w:t>
      </w:r>
    </w:p>
    <w:p w14:paraId="786C2337" w14:textId="77777777" w:rsidR="00126422" w:rsidRDefault="00126422" w:rsidP="00126422">
      <w:pPr>
        <w:numPr>
          <w:ilvl w:val="0"/>
          <w:numId w:val="5"/>
        </w:numPr>
        <w:spacing w:after="0" w:line="240" w:lineRule="auto"/>
        <w:ind w:right="-2"/>
        <w:rPr>
          <w:rFonts w:cs="Arial"/>
          <w:sz w:val="20"/>
          <w:szCs w:val="20"/>
        </w:rPr>
      </w:pPr>
      <w:r>
        <w:rPr>
          <w:rFonts w:cs="Arial"/>
          <w:sz w:val="20"/>
          <w:szCs w:val="20"/>
        </w:rPr>
        <w:t>Outstanding homework</w:t>
      </w:r>
    </w:p>
    <w:p w14:paraId="678FEC30" w14:textId="77777777" w:rsidR="00126422" w:rsidRDefault="00126422" w:rsidP="00126422">
      <w:pPr>
        <w:numPr>
          <w:ilvl w:val="0"/>
          <w:numId w:val="5"/>
        </w:numPr>
        <w:spacing w:after="0" w:line="240" w:lineRule="auto"/>
        <w:ind w:right="-2"/>
        <w:rPr>
          <w:rFonts w:cs="Arial"/>
          <w:sz w:val="20"/>
          <w:szCs w:val="20"/>
        </w:rPr>
      </w:pPr>
      <w:r>
        <w:rPr>
          <w:rFonts w:cs="Arial"/>
          <w:sz w:val="20"/>
          <w:szCs w:val="20"/>
        </w:rPr>
        <w:t>Positive engagement</w:t>
      </w:r>
    </w:p>
    <w:p w14:paraId="1764ED58" w14:textId="77777777" w:rsidR="00126422" w:rsidRDefault="00126422" w:rsidP="00126422">
      <w:pPr>
        <w:numPr>
          <w:ilvl w:val="0"/>
          <w:numId w:val="5"/>
        </w:numPr>
        <w:spacing w:after="0" w:line="240" w:lineRule="auto"/>
        <w:ind w:right="-2"/>
        <w:rPr>
          <w:rFonts w:cs="Arial"/>
          <w:sz w:val="20"/>
          <w:szCs w:val="20"/>
        </w:rPr>
      </w:pPr>
      <w:r>
        <w:rPr>
          <w:rFonts w:cs="Arial"/>
          <w:sz w:val="20"/>
          <w:szCs w:val="20"/>
        </w:rPr>
        <w:t>Academic achievement</w:t>
      </w:r>
    </w:p>
    <w:p w14:paraId="15F1FEC5" w14:textId="77777777" w:rsidR="00126422" w:rsidRDefault="00126422" w:rsidP="00126422">
      <w:pPr>
        <w:numPr>
          <w:ilvl w:val="0"/>
          <w:numId w:val="5"/>
        </w:numPr>
        <w:spacing w:after="0" w:line="240" w:lineRule="auto"/>
        <w:ind w:right="-2"/>
        <w:rPr>
          <w:rFonts w:cs="Arial"/>
          <w:sz w:val="20"/>
          <w:szCs w:val="20"/>
        </w:rPr>
      </w:pPr>
      <w:r>
        <w:rPr>
          <w:rFonts w:cs="Arial"/>
          <w:sz w:val="20"/>
          <w:szCs w:val="20"/>
        </w:rPr>
        <w:t>Going the extra mile</w:t>
      </w:r>
    </w:p>
    <w:p w14:paraId="7FC78F13" w14:textId="77777777" w:rsidR="00126422" w:rsidRDefault="00126422" w:rsidP="00126422">
      <w:pPr>
        <w:numPr>
          <w:ilvl w:val="0"/>
          <w:numId w:val="5"/>
        </w:numPr>
        <w:spacing w:after="0" w:line="240" w:lineRule="auto"/>
        <w:ind w:right="-2"/>
        <w:rPr>
          <w:rFonts w:cs="Arial"/>
          <w:sz w:val="20"/>
          <w:szCs w:val="20"/>
        </w:rPr>
      </w:pPr>
      <w:r>
        <w:rPr>
          <w:rFonts w:cs="Arial"/>
          <w:sz w:val="20"/>
          <w:szCs w:val="20"/>
        </w:rPr>
        <w:t>Service to the wider community</w:t>
      </w:r>
    </w:p>
    <w:p w14:paraId="25C8BEFE" w14:textId="77777777" w:rsidR="00126422" w:rsidRDefault="00126422" w:rsidP="00126422">
      <w:pPr>
        <w:numPr>
          <w:ilvl w:val="0"/>
          <w:numId w:val="5"/>
        </w:numPr>
        <w:spacing w:after="0" w:line="240" w:lineRule="auto"/>
        <w:ind w:right="-2"/>
        <w:rPr>
          <w:rFonts w:cs="Arial"/>
          <w:sz w:val="20"/>
          <w:szCs w:val="20"/>
        </w:rPr>
      </w:pPr>
      <w:r>
        <w:rPr>
          <w:rFonts w:cs="Arial"/>
          <w:sz w:val="20"/>
          <w:szCs w:val="20"/>
        </w:rPr>
        <w:t>Outstanding group work</w:t>
      </w:r>
    </w:p>
    <w:p w14:paraId="2153F01D" w14:textId="77777777" w:rsidR="00126422" w:rsidRDefault="00126422" w:rsidP="00126422">
      <w:pPr>
        <w:numPr>
          <w:ilvl w:val="0"/>
          <w:numId w:val="5"/>
        </w:numPr>
        <w:spacing w:after="0" w:line="240" w:lineRule="auto"/>
        <w:ind w:right="-2"/>
        <w:rPr>
          <w:rFonts w:cs="Arial"/>
          <w:sz w:val="20"/>
          <w:szCs w:val="20"/>
        </w:rPr>
      </w:pPr>
      <w:r>
        <w:rPr>
          <w:rFonts w:cs="Arial"/>
          <w:sz w:val="20"/>
          <w:szCs w:val="20"/>
        </w:rPr>
        <w:t>Independence in learning</w:t>
      </w:r>
    </w:p>
    <w:p w14:paraId="2C2F5A35" w14:textId="77777777" w:rsidR="00126422" w:rsidRPr="000E5613" w:rsidRDefault="00126422" w:rsidP="00126422">
      <w:pPr>
        <w:numPr>
          <w:ilvl w:val="0"/>
          <w:numId w:val="5"/>
        </w:numPr>
        <w:spacing w:after="0" w:line="240" w:lineRule="auto"/>
        <w:ind w:right="-2"/>
        <w:rPr>
          <w:rFonts w:cs="Arial"/>
          <w:sz w:val="20"/>
          <w:szCs w:val="20"/>
        </w:rPr>
      </w:pPr>
      <w:r>
        <w:rPr>
          <w:rFonts w:cs="Arial"/>
          <w:sz w:val="20"/>
          <w:szCs w:val="20"/>
        </w:rPr>
        <w:t>Showing examples</w:t>
      </w:r>
      <w:r w:rsidRPr="000E5613">
        <w:rPr>
          <w:rFonts w:cs="Arial"/>
          <w:sz w:val="20"/>
          <w:szCs w:val="20"/>
        </w:rPr>
        <w:t xml:space="preserve"> our core values of Pride, Excellence and Ambition</w:t>
      </w:r>
    </w:p>
    <w:p w14:paraId="2FA47CA5" w14:textId="77777777" w:rsidR="00126422" w:rsidRDefault="00126422" w:rsidP="00126422">
      <w:pPr>
        <w:spacing w:after="0" w:line="240" w:lineRule="auto"/>
        <w:ind w:left="360" w:right="-2"/>
        <w:rPr>
          <w:rFonts w:cs="Arial"/>
          <w:sz w:val="20"/>
          <w:szCs w:val="20"/>
        </w:rPr>
      </w:pPr>
    </w:p>
    <w:p w14:paraId="544E942A" w14:textId="77777777" w:rsidR="00126422" w:rsidRDefault="00126422" w:rsidP="00126422">
      <w:pPr>
        <w:spacing w:after="0" w:line="240" w:lineRule="auto"/>
        <w:ind w:right="-2"/>
        <w:rPr>
          <w:rFonts w:cs="Arial"/>
          <w:sz w:val="20"/>
          <w:szCs w:val="20"/>
        </w:rPr>
      </w:pPr>
    </w:p>
    <w:p w14:paraId="6597015F" w14:textId="77777777" w:rsidR="00126422" w:rsidRDefault="00126422" w:rsidP="00126422">
      <w:pPr>
        <w:spacing w:after="0" w:line="240" w:lineRule="auto"/>
        <w:ind w:right="-2"/>
        <w:outlineLvl w:val="0"/>
        <w:rPr>
          <w:rFonts w:cs="Arial"/>
          <w:b/>
          <w:sz w:val="20"/>
          <w:szCs w:val="20"/>
        </w:rPr>
      </w:pPr>
      <w:r>
        <w:rPr>
          <w:rFonts w:cs="Arial"/>
          <w:b/>
          <w:sz w:val="20"/>
          <w:szCs w:val="20"/>
        </w:rPr>
        <w:t>Rewards in recognition of progress</w:t>
      </w:r>
    </w:p>
    <w:p w14:paraId="6D1C8BDA" w14:textId="77777777" w:rsidR="00126422" w:rsidRDefault="00126422" w:rsidP="00126422">
      <w:pPr>
        <w:numPr>
          <w:ilvl w:val="0"/>
          <w:numId w:val="6"/>
        </w:numPr>
        <w:spacing w:after="0" w:line="240" w:lineRule="auto"/>
        <w:ind w:right="-2"/>
        <w:rPr>
          <w:rFonts w:cs="Arial"/>
          <w:sz w:val="20"/>
          <w:szCs w:val="20"/>
        </w:rPr>
      </w:pPr>
      <w:r>
        <w:rPr>
          <w:rFonts w:cs="Arial"/>
          <w:sz w:val="20"/>
          <w:szCs w:val="20"/>
        </w:rPr>
        <w:t>Achievement points</w:t>
      </w:r>
    </w:p>
    <w:p w14:paraId="7B2E0B13" w14:textId="77777777" w:rsidR="00126422" w:rsidRDefault="00126422" w:rsidP="00126422">
      <w:pPr>
        <w:numPr>
          <w:ilvl w:val="0"/>
          <w:numId w:val="6"/>
        </w:numPr>
        <w:spacing w:after="0" w:line="240" w:lineRule="auto"/>
        <w:ind w:right="-2"/>
        <w:rPr>
          <w:rFonts w:cs="Arial"/>
          <w:sz w:val="20"/>
          <w:szCs w:val="20"/>
        </w:rPr>
      </w:pPr>
      <w:r>
        <w:rPr>
          <w:rFonts w:cs="Arial"/>
          <w:sz w:val="20"/>
          <w:szCs w:val="20"/>
        </w:rPr>
        <w:t>SLT commendations</w:t>
      </w:r>
    </w:p>
    <w:p w14:paraId="306BD2DC" w14:textId="77777777" w:rsidR="00126422" w:rsidRDefault="00126422" w:rsidP="00126422">
      <w:pPr>
        <w:numPr>
          <w:ilvl w:val="0"/>
          <w:numId w:val="6"/>
        </w:numPr>
        <w:spacing w:after="0" w:line="240" w:lineRule="auto"/>
        <w:ind w:right="-2"/>
        <w:rPr>
          <w:rFonts w:cs="Arial"/>
          <w:sz w:val="20"/>
          <w:szCs w:val="20"/>
        </w:rPr>
      </w:pPr>
      <w:r>
        <w:rPr>
          <w:rFonts w:cs="Arial"/>
          <w:sz w:val="20"/>
          <w:szCs w:val="20"/>
        </w:rPr>
        <w:t xml:space="preserve">Headteachers learner of the week award </w:t>
      </w:r>
    </w:p>
    <w:p w14:paraId="33851E9C" w14:textId="77777777" w:rsidR="00126422" w:rsidRDefault="00126422" w:rsidP="00126422">
      <w:pPr>
        <w:numPr>
          <w:ilvl w:val="0"/>
          <w:numId w:val="6"/>
        </w:numPr>
        <w:spacing w:after="0" w:line="240" w:lineRule="auto"/>
        <w:ind w:right="-2"/>
        <w:rPr>
          <w:rFonts w:cs="Arial"/>
          <w:sz w:val="20"/>
          <w:szCs w:val="20"/>
        </w:rPr>
      </w:pPr>
      <w:r>
        <w:rPr>
          <w:rFonts w:cs="Arial"/>
          <w:sz w:val="20"/>
          <w:szCs w:val="20"/>
        </w:rPr>
        <w:t xml:space="preserve">Golden ticket rewards for displaying </w:t>
      </w:r>
      <w:r w:rsidRPr="000E5613">
        <w:rPr>
          <w:rFonts w:cs="Arial"/>
          <w:sz w:val="20"/>
          <w:szCs w:val="20"/>
        </w:rPr>
        <w:t>Pride, Excellence and Ambition</w:t>
      </w:r>
      <w:r>
        <w:rPr>
          <w:rFonts w:cs="Arial"/>
          <w:sz w:val="20"/>
          <w:szCs w:val="20"/>
        </w:rPr>
        <w:t xml:space="preserve"> in lessons</w:t>
      </w:r>
    </w:p>
    <w:p w14:paraId="14F4149A" w14:textId="77777777" w:rsidR="00126422" w:rsidRDefault="00126422" w:rsidP="00126422">
      <w:pPr>
        <w:numPr>
          <w:ilvl w:val="0"/>
          <w:numId w:val="6"/>
        </w:numPr>
        <w:spacing w:after="0" w:line="240" w:lineRule="auto"/>
        <w:ind w:right="-2"/>
        <w:rPr>
          <w:rFonts w:cs="Arial"/>
          <w:sz w:val="20"/>
          <w:szCs w:val="20"/>
        </w:rPr>
      </w:pPr>
      <w:r>
        <w:rPr>
          <w:rFonts w:cs="Arial"/>
          <w:sz w:val="20"/>
          <w:szCs w:val="20"/>
        </w:rPr>
        <w:t>In it to win it – 100% attendance, 0 lates and 0 behaviour points</w:t>
      </w:r>
    </w:p>
    <w:p w14:paraId="72C707D2" w14:textId="77777777" w:rsidR="00126422" w:rsidRDefault="00126422" w:rsidP="00126422">
      <w:pPr>
        <w:numPr>
          <w:ilvl w:val="0"/>
          <w:numId w:val="6"/>
        </w:numPr>
        <w:spacing w:after="0" w:line="240" w:lineRule="auto"/>
        <w:ind w:right="-2"/>
        <w:rPr>
          <w:rFonts w:cs="Arial"/>
          <w:sz w:val="20"/>
          <w:szCs w:val="20"/>
        </w:rPr>
      </w:pPr>
      <w:r>
        <w:rPr>
          <w:rFonts w:cs="Arial"/>
          <w:sz w:val="20"/>
          <w:szCs w:val="20"/>
        </w:rPr>
        <w:t>Achievement assemblies after each Assessment Point (6 per year)</w:t>
      </w:r>
    </w:p>
    <w:p w14:paraId="5884061D" w14:textId="77777777" w:rsidR="00126422" w:rsidRDefault="00126422" w:rsidP="00126422">
      <w:pPr>
        <w:numPr>
          <w:ilvl w:val="0"/>
          <w:numId w:val="6"/>
        </w:numPr>
        <w:spacing w:after="0" w:line="240" w:lineRule="auto"/>
        <w:ind w:right="-2"/>
        <w:rPr>
          <w:rFonts w:cs="Arial"/>
          <w:sz w:val="20"/>
          <w:szCs w:val="20"/>
        </w:rPr>
      </w:pPr>
      <w:r>
        <w:rPr>
          <w:rFonts w:cs="Arial"/>
          <w:sz w:val="20"/>
          <w:szCs w:val="20"/>
        </w:rPr>
        <w:t>Special Awards assemblies with parents invited</w:t>
      </w:r>
    </w:p>
    <w:p w14:paraId="5BEB6611" w14:textId="77777777" w:rsidR="00126422" w:rsidRDefault="00126422" w:rsidP="00126422">
      <w:pPr>
        <w:numPr>
          <w:ilvl w:val="0"/>
          <w:numId w:val="6"/>
        </w:numPr>
        <w:spacing w:after="0" w:line="240" w:lineRule="auto"/>
        <w:ind w:right="-2"/>
        <w:rPr>
          <w:rFonts w:cs="Arial"/>
          <w:sz w:val="20"/>
          <w:szCs w:val="20"/>
        </w:rPr>
      </w:pPr>
      <w:r>
        <w:rPr>
          <w:rFonts w:cs="Arial"/>
          <w:sz w:val="20"/>
          <w:szCs w:val="20"/>
        </w:rPr>
        <w:t>Formal letter from Headteacher</w:t>
      </w:r>
    </w:p>
    <w:p w14:paraId="70B78AB7" w14:textId="77777777" w:rsidR="00126422" w:rsidRDefault="00126422" w:rsidP="00126422">
      <w:pPr>
        <w:numPr>
          <w:ilvl w:val="0"/>
          <w:numId w:val="6"/>
        </w:numPr>
        <w:spacing w:after="0" w:line="240" w:lineRule="auto"/>
        <w:ind w:right="-2"/>
        <w:rPr>
          <w:rFonts w:cs="Arial"/>
          <w:sz w:val="20"/>
          <w:szCs w:val="20"/>
        </w:rPr>
      </w:pPr>
      <w:r>
        <w:rPr>
          <w:rFonts w:cs="Arial"/>
          <w:sz w:val="20"/>
          <w:szCs w:val="20"/>
        </w:rPr>
        <w:t xml:space="preserve">Headteacher lunches </w:t>
      </w:r>
    </w:p>
    <w:p w14:paraId="4C5187F0" w14:textId="77777777" w:rsidR="00126422" w:rsidRDefault="00126422" w:rsidP="00126422">
      <w:pPr>
        <w:numPr>
          <w:ilvl w:val="0"/>
          <w:numId w:val="6"/>
        </w:numPr>
        <w:spacing w:after="0" w:line="240" w:lineRule="auto"/>
        <w:ind w:right="-2"/>
        <w:rPr>
          <w:rFonts w:cs="Arial"/>
          <w:sz w:val="20"/>
          <w:szCs w:val="20"/>
        </w:rPr>
      </w:pPr>
      <w:r>
        <w:rPr>
          <w:rFonts w:cs="Arial"/>
          <w:sz w:val="20"/>
          <w:szCs w:val="20"/>
        </w:rPr>
        <w:t>Achievement badges</w:t>
      </w:r>
    </w:p>
    <w:p w14:paraId="6ED8ECF5" w14:textId="77777777" w:rsidR="00126422" w:rsidRDefault="00126422" w:rsidP="00126422">
      <w:pPr>
        <w:spacing w:after="0" w:line="240" w:lineRule="auto"/>
        <w:ind w:right="-2"/>
        <w:rPr>
          <w:rFonts w:cs="Arial"/>
          <w:sz w:val="20"/>
          <w:szCs w:val="20"/>
        </w:rPr>
      </w:pPr>
    </w:p>
    <w:p w14:paraId="13076CFD" w14:textId="77777777" w:rsidR="00126422" w:rsidRDefault="00126422" w:rsidP="00126422">
      <w:pPr>
        <w:spacing w:after="0" w:line="240" w:lineRule="auto"/>
        <w:ind w:right="-2"/>
        <w:rPr>
          <w:rFonts w:cs="Arial"/>
          <w:sz w:val="20"/>
          <w:szCs w:val="20"/>
        </w:rPr>
      </w:pPr>
    </w:p>
    <w:p w14:paraId="1EECF4AA" w14:textId="77777777" w:rsidR="00126422" w:rsidRDefault="00126422" w:rsidP="00126422">
      <w:pPr>
        <w:spacing w:after="0" w:line="240" w:lineRule="auto"/>
        <w:ind w:right="-2"/>
        <w:outlineLvl w:val="0"/>
        <w:rPr>
          <w:rFonts w:cs="Arial"/>
          <w:b/>
          <w:sz w:val="20"/>
          <w:szCs w:val="20"/>
        </w:rPr>
      </w:pPr>
      <w:r>
        <w:rPr>
          <w:rFonts w:cs="Arial"/>
          <w:b/>
          <w:sz w:val="20"/>
          <w:szCs w:val="20"/>
        </w:rPr>
        <w:t>Less frequent ‘long term success’ rewards</w:t>
      </w:r>
    </w:p>
    <w:p w14:paraId="0372CD91" w14:textId="77777777" w:rsidR="00126422" w:rsidRDefault="00126422" w:rsidP="00126422">
      <w:pPr>
        <w:numPr>
          <w:ilvl w:val="0"/>
          <w:numId w:val="7"/>
        </w:numPr>
        <w:spacing w:after="0" w:line="240" w:lineRule="auto"/>
        <w:ind w:right="-2"/>
        <w:rPr>
          <w:rFonts w:cs="Arial"/>
          <w:sz w:val="20"/>
          <w:szCs w:val="20"/>
        </w:rPr>
      </w:pPr>
      <w:r>
        <w:rPr>
          <w:rFonts w:cs="Arial"/>
          <w:sz w:val="20"/>
          <w:szCs w:val="20"/>
        </w:rPr>
        <w:t>Reward trips</w:t>
      </w:r>
    </w:p>
    <w:p w14:paraId="6644E2CE" w14:textId="57D6EB59" w:rsidR="00126422" w:rsidRDefault="00126422" w:rsidP="00126422">
      <w:pPr>
        <w:numPr>
          <w:ilvl w:val="0"/>
          <w:numId w:val="7"/>
        </w:numPr>
        <w:spacing w:after="0" w:line="240" w:lineRule="auto"/>
        <w:ind w:right="-2"/>
        <w:rPr>
          <w:rFonts w:cs="Arial"/>
          <w:sz w:val="20"/>
          <w:szCs w:val="20"/>
        </w:rPr>
      </w:pPr>
      <w:r>
        <w:rPr>
          <w:rFonts w:cs="Arial"/>
          <w:sz w:val="20"/>
          <w:szCs w:val="20"/>
        </w:rPr>
        <w:t xml:space="preserve">Tangible rewards </w:t>
      </w:r>
      <w:r w:rsidR="00FC2304">
        <w:rPr>
          <w:rFonts w:cs="Arial"/>
          <w:sz w:val="20"/>
          <w:szCs w:val="20"/>
        </w:rPr>
        <w:t>e.g.,</w:t>
      </w:r>
      <w:r>
        <w:rPr>
          <w:rFonts w:cs="Arial"/>
          <w:sz w:val="20"/>
          <w:szCs w:val="20"/>
        </w:rPr>
        <w:t xml:space="preserve"> vouchers</w:t>
      </w:r>
    </w:p>
    <w:p w14:paraId="7BBDDC56" w14:textId="77777777" w:rsidR="00126422" w:rsidRDefault="00126422" w:rsidP="00126422">
      <w:pPr>
        <w:numPr>
          <w:ilvl w:val="0"/>
          <w:numId w:val="7"/>
        </w:numPr>
        <w:spacing w:after="0" w:line="240" w:lineRule="auto"/>
        <w:ind w:right="-2"/>
        <w:rPr>
          <w:rFonts w:cs="Arial"/>
          <w:sz w:val="20"/>
          <w:szCs w:val="20"/>
        </w:rPr>
      </w:pPr>
      <w:r>
        <w:rPr>
          <w:rFonts w:cs="Arial"/>
          <w:sz w:val="20"/>
          <w:szCs w:val="20"/>
        </w:rPr>
        <w:t>Participation in special activities</w:t>
      </w:r>
    </w:p>
    <w:p w14:paraId="3DBAD7D6" w14:textId="77777777" w:rsidR="00126422" w:rsidRPr="00A76853" w:rsidRDefault="00126422" w:rsidP="00126422">
      <w:pPr>
        <w:numPr>
          <w:ilvl w:val="0"/>
          <w:numId w:val="7"/>
        </w:numPr>
        <w:spacing w:after="0" w:line="240" w:lineRule="auto"/>
        <w:ind w:right="-2"/>
        <w:rPr>
          <w:rFonts w:cs="Arial"/>
          <w:b/>
          <w:sz w:val="20"/>
          <w:szCs w:val="20"/>
        </w:rPr>
      </w:pPr>
      <w:r>
        <w:rPr>
          <w:rFonts w:cs="Arial"/>
          <w:sz w:val="20"/>
          <w:szCs w:val="20"/>
        </w:rPr>
        <w:t>Milestone awards, Bronze, Silver, Gold and Platinum</w:t>
      </w:r>
    </w:p>
    <w:p w14:paraId="43F70BAD" w14:textId="77777777" w:rsidR="00126422" w:rsidRPr="00A76853" w:rsidRDefault="00126422" w:rsidP="00126422">
      <w:pPr>
        <w:numPr>
          <w:ilvl w:val="0"/>
          <w:numId w:val="7"/>
        </w:numPr>
        <w:spacing w:after="0" w:line="240" w:lineRule="auto"/>
        <w:ind w:right="-2"/>
        <w:rPr>
          <w:rFonts w:cs="Arial"/>
          <w:b/>
          <w:sz w:val="20"/>
          <w:szCs w:val="20"/>
        </w:rPr>
      </w:pPr>
      <w:r>
        <w:rPr>
          <w:rFonts w:cs="Arial"/>
          <w:sz w:val="20"/>
          <w:szCs w:val="20"/>
        </w:rPr>
        <w:t>Pop up rewards events</w:t>
      </w:r>
    </w:p>
    <w:p w14:paraId="7787CB01" w14:textId="77777777" w:rsidR="00126422" w:rsidRDefault="00126422" w:rsidP="00126422">
      <w:pPr>
        <w:spacing w:after="0" w:line="240" w:lineRule="auto"/>
        <w:ind w:left="360" w:right="-2"/>
        <w:rPr>
          <w:rFonts w:cs="Arial"/>
          <w:b/>
          <w:bCs/>
          <w:sz w:val="20"/>
          <w:szCs w:val="20"/>
        </w:rPr>
      </w:pPr>
      <w:r>
        <w:rPr>
          <w:rFonts w:cs="Arial"/>
          <w:sz w:val="20"/>
          <w:szCs w:val="20"/>
        </w:rPr>
        <w:t>End of term/year reward events</w:t>
      </w:r>
    </w:p>
    <w:p w14:paraId="208A9261" w14:textId="77777777" w:rsidR="00126422" w:rsidRPr="00500842" w:rsidRDefault="00126422" w:rsidP="00500842">
      <w:pPr>
        <w:autoSpaceDE w:val="0"/>
        <w:autoSpaceDN w:val="0"/>
        <w:adjustRightInd w:val="0"/>
        <w:spacing w:after="0" w:line="240" w:lineRule="auto"/>
        <w:rPr>
          <w:rFonts w:cs="Calibri-Bold"/>
          <w:bCs/>
          <w:sz w:val="20"/>
          <w:szCs w:val="20"/>
        </w:rPr>
      </w:pPr>
    </w:p>
    <w:p w14:paraId="35DF83FA" w14:textId="77777777" w:rsidR="00500842" w:rsidRPr="00500842" w:rsidRDefault="00500842" w:rsidP="00500842">
      <w:pPr>
        <w:autoSpaceDE w:val="0"/>
        <w:autoSpaceDN w:val="0"/>
        <w:adjustRightInd w:val="0"/>
        <w:spacing w:after="0" w:line="240" w:lineRule="auto"/>
        <w:rPr>
          <w:rFonts w:cs="Calibri-Bold"/>
          <w:bCs/>
          <w:sz w:val="20"/>
          <w:szCs w:val="20"/>
        </w:rPr>
      </w:pPr>
      <w:r w:rsidRPr="00500842">
        <w:rPr>
          <w:rFonts w:cs="Calibri-Bold"/>
          <w:bCs/>
          <w:sz w:val="20"/>
          <w:szCs w:val="20"/>
        </w:rPr>
        <w:t xml:space="preserve"> </w:t>
      </w:r>
    </w:p>
    <w:p w14:paraId="571ADB8A" w14:textId="092180DE" w:rsidR="00500842" w:rsidRPr="00F902DE" w:rsidRDefault="00500842" w:rsidP="00500842">
      <w:pPr>
        <w:spacing w:after="0" w:line="240" w:lineRule="auto"/>
        <w:rPr>
          <w:rFonts w:cs="Calibri-Bold"/>
          <w:b/>
          <w:color w:val="002060"/>
          <w:sz w:val="20"/>
          <w:szCs w:val="20"/>
        </w:rPr>
      </w:pPr>
      <w:r w:rsidRPr="00F902DE">
        <w:rPr>
          <w:rFonts w:cs="Calibri-Bold"/>
          <w:b/>
          <w:color w:val="002060"/>
          <w:sz w:val="20"/>
          <w:szCs w:val="20"/>
        </w:rPr>
        <w:lastRenderedPageBreak/>
        <w:t xml:space="preserve">Sanctions </w:t>
      </w:r>
    </w:p>
    <w:p w14:paraId="357908C1" w14:textId="3E6A4694" w:rsidR="00500842" w:rsidRPr="00500842" w:rsidRDefault="00500842" w:rsidP="00500842">
      <w:pPr>
        <w:spacing w:after="0" w:line="240" w:lineRule="auto"/>
        <w:rPr>
          <w:rFonts w:cs="Calibri-Bold"/>
          <w:bCs/>
          <w:sz w:val="20"/>
          <w:szCs w:val="20"/>
        </w:rPr>
      </w:pPr>
      <w:r w:rsidRPr="00500842">
        <w:rPr>
          <w:rFonts w:cs="Calibri-Bold"/>
          <w:bCs/>
          <w:sz w:val="20"/>
          <w:szCs w:val="20"/>
        </w:rPr>
        <w:t xml:space="preserve">To uphold the highest standards of behaviour, </w:t>
      </w:r>
      <w:r>
        <w:rPr>
          <w:rFonts w:cs="Calibri-Bold"/>
          <w:bCs/>
          <w:sz w:val="20"/>
          <w:szCs w:val="20"/>
        </w:rPr>
        <w:t xml:space="preserve">Sheffield Springs </w:t>
      </w:r>
      <w:r w:rsidRPr="00500842">
        <w:rPr>
          <w:rFonts w:cs="Calibri-Bold"/>
          <w:bCs/>
          <w:sz w:val="20"/>
          <w:szCs w:val="20"/>
        </w:rPr>
        <w:t xml:space="preserve">Academy operates a Disruption Free Learning System. This is based on the following principles: </w:t>
      </w:r>
    </w:p>
    <w:p w14:paraId="65597F64" w14:textId="77777777" w:rsidR="00500842" w:rsidRPr="00500842" w:rsidRDefault="00500842" w:rsidP="00500842">
      <w:pPr>
        <w:spacing w:after="0" w:line="240" w:lineRule="auto"/>
        <w:rPr>
          <w:rFonts w:cs="Calibri-Bold"/>
          <w:bCs/>
          <w:sz w:val="20"/>
          <w:szCs w:val="20"/>
        </w:rPr>
      </w:pPr>
    </w:p>
    <w:p w14:paraId="3C651493" w14:textId="13BAA0A8" w:rsidR="00500842" w:rsidRPr="00500842" w:rsidRDefault="00500842" w:rsidP="00500842">
      <w:pPr>
        <w:spacing w:after="0" w:line="240" w:lineRule="auto"/>
        <w:rPr>
          <w:rFonts w:cs="Calibri-Bold"/>
          <w:bCs/>
          <w:sz w:val="20"/>
          <w:szCs w:val="20"/>
        </w:rPr>
      </w:pPr>
      <w:r w:rsidRPr="00500842">
        <w:rPr>
          <w:rFonts w:cs="Calibri-Bold"/>
          <w:bCs/>
          <w:sz w:val="20"/>
          <w:szCs w:val="20"/>
        </w:rPr>
        <w:t>• every student has the right to learn in a disruption fre</w:t>
      </w:r>
      <w:r>
        <w:rPr>
          <w:rFonts w:cs="Calibri-Bold"/>
          <w:bCs/>
          <w:sz w:val="20"/>
          <w:szCs w:val="20"/>
        </w:rPr>
        <w:t>e academy</w:t>
      </w:r>
      <w:r w:rsidRPr="00500842">
        <w:rPr>
          <w:rFonts w:cs="Calibri-Bold"/>
          <w:bCs/>
          <w:sz w:val="20"/>
          <w:szCs w:val="20"/>
        </w:rPr>
        <w:t xml:space="preserve"> </w:t>
      </w:r>
    </w:p>
    <w:p w14:paraId="0CD32445" w14:textId="77777777" w:rsidR="00500842" w:rsidRPr="00500842" w:rsidRDefault="00500842" w:rsidP="00500842">
      <w:pPr>
        <w:spacing w:after="0" w:line="240" w:lineRule="auto"/>
        <w:rPr>
          <w:rFonts w:cs="Calibri-Bold"/>
          <w:bCs/>
          <w:sz w:val="20"/>
          <w:szCs w:val="20"/>
        </w:rPr>
      </w:pPr>
    </w:p>
    <w:p w14:paraId="1B232EE1" w14:textId="005B8A89" w:rsidR="00500842" w:rsidRPr="00500842" w:rsidRDefault="00500842" w:rsidP="00500842">
      <w:pPr>
        <w:spacing w:after="0" w:line="240" w:lineRule="auto"/>
        <w:rPr>
          <w:rFonts w:cs="Calibri-Bold"/>
          <w:bCs/>
          <w:sz w:val="20"/>
          <w:szCs w:val="20"/>
        </w:rPr>
      </w:pPr>
      <w:r w:rsidRPr="00500842">
        <w:rPr>
          <w:rFonts w:cs="Calibri-Bold"/>
          <w:bCs/>
          <w:sz w:val="20"/>
          <w:szCs w:val="20"/>
        </w:rPr>
        <w:t xml:space="preserve">• teachers have the right to teach in a disruption free </w:t>
      </w:r>
      <w:r>
        <w:rPr>
          <w:rFonts w:cs="Calibri-Bold"/>
          <w:bCs/>
          <w:sz w:val="20"/>
          <w:szCs w:val="20"/>
        </w:rPr>
        <w:t>academy</w:t>
      </w:r>
    </w:p>
    <w:p w14:paraId="2FCA2FFA" w14:textId="77777777" w:rsidR="00500842" w:rsidRPr="00500842" w:rsidRDefault="00500842" w:rsidP="00500842">
      <w:pPr>
        <w:spacing w:after="0" w:line="240" w:lineRule="auto"/>
        <w:rPr>
          <w:rFonts w:cs="Calibri-Bold"/>
          <w:bCs/>
          <w:sz w:val="20"/>
          <w:szCs w:val="20"/>
        </w:rPr>
      </w:pPr>
    </w:p>
    <w:p w14:paraId="7A9F532C" w14:textId="77777777" w:rsidR="00500842" w:rsidRPr="00500842" w:rsidRDefault="00500842" w:rsidP="00500842">
      <w:pPr>
        <w:spacing w:after="0" w:line="240" w:lineRule="auto"/>
        <w:rPr>
          <w:rFonts w:cs="Calibri-Bold"/>
          <w:bCs/>
          <w:sz w:val="20"/>
          <w:szCs w:val="20"/>
        </w:rPr>
      </w:pPr>
      <w:r w:rsidRPr="00500842">
        <w:rPr>
          <w:rFonts w:cs="Calibri-Bold"/>
          <w:bCs/>
          <w:sz w:val="20"/>
          <w:szCs w:val="20"/>
        </w:rPr>
        <w:t xml:space="preserve">• students are either in lessons learning or they are not </w:t>
      </w:r>
    </w:p>
    <w:p w14:paraId="4D46B885" w14:textId="77777777" w:rsidR="00500842" w:rsidRPr="00500842" w:rsidRDefault="00500842" w:rsidP="00500842">
      <w:pPr>
        <w:spacing w:after="0" w:line="240" w:lineRule="auto"/>
        <w:rPr>
          <w:rFonts w:cs="Calibri-Bold"/>
          <w:bCs/>
          <w:sz w:val="20"/>
          <w:szCs w:val="20"/>
        </w:rPr>
      </w:pPr>
    </w:p>
    <w:p w14:paraId="2D2191C5" w14:textId="77777777" w:rsidR="00500842" w:rsidRPr="00500842" w:rsidRDefault="00500842" w:rsidP="00500842">
      <w:pPr>
        <w:spacing w:after="0" w:line="240" w:lineRule="auto"/>
        <w:rPr>
          <w:rFonts w:cs="Calibri-Bold"/>
          <w:bCs/>
          <w:sz w:val="20"/>
          <w:szCs w:val="20"/>
        </w:rPr>
      </w:pPr>
      <w:r w:rsidRPr="00500842">
        <w:rPr>
          <w:rFonts w:cs="Calibri-Bold"/>
          <w:bCs/>
          <w:sz w:val="20"/>
          <w:szCs w:val="20"/>
        </w:rPr>
        <w:t xml:space="preserve">• students arrive to lessons fully equipped </w:t>
      </w:r>
    </w:p>
    <w:p w14:paraId="7BE20908" w14:textId="77777777" w:rsidR="00500842" w:rsidRPr="00500842" w:rsidRDefault="00500842" w:rsidP="00500842">
      <w:pPr>
        <w:spacing w:after="0" w:line="240" w:lineRule="auto"/>
        <w:rPr>
          <w:rFonts w:cs="Calibri-Bold"/>
          <w:bCs/>
          <w:sz w:val="20"/>
          <w:szCs w:val="20"/>
        </w:rPr>
      </w:pPr>
    </w:p>
    <w:p w14:paraId="29816946" w14:textId="77777777" w:rsidR="00500842" w:rsidRPr="00500842" w:rsidRDefault="00500842" w:rsidP="00500842">
      <w:pPr>
        <w:spacing w:after="0" w:line="240" w:lineRule="auto"/>
        <w:rPr>
          <w:rFonts w:cs="Calibri-Bold"/>
          <w:bCs/>
          <w:sz w:val="20"/>
          <w:szCs w:val="20"/>
        </w:rPr>
      </w:pPr>
      <w:r w:rsidRPr="00500842">
        <w:rPr>
          <w:rFonts w:cs="Calibri-Bold"/>
          <w:bCs/>
          <w:sz w:val="20"/>
          <w:szCs w:val="20"/>
        </w:rPr>
        <w:t xml:space="preserve">• students will make excellent progress in every lesson, every day. </w:t>
      </w:r>
    </w:p>
    <w:p w14:paraId="64B07586" w14:textId="77777777" w:rsidR="00500842" w:rsidRPr="00500842" w:rsidRDefault="00500842" w:rsidP="00500842">
      <w:pPr>
        <w:spacing w:after="0" w:line="240" w:lineRule="auto"/>
        <w:rPr>
          <w:rFonts w:cs="Calibri-Bold"/>
          <w:bCs/>
          <w:sz w:val="20"/>
          <w:szCs w:val="20"/>
        </w:rPr>
      </w:pPr>
    </w:p>
    <w:p w14:paraId="1F96150B" w14:textId="2EC05EB3" w:rsidR="00670AA3" w:rsidRDefault="00500842" w:rsidP="00500842">
      <w:pPr>
        <w:spacing w:after="0" w:line="240" w:lineRule="auto"/>
        <w:rPr>
          <w:sz w:val="20"/>
          <w:szCs w:val="20"/>
        </w:rPr>
      </w:pPr>
      <w:r w:rsidRPr="00500842">
        <w:rPr>
          <w:rFonts w:cs="Calibri-Bold"/>
          <w:bCs/>
          <w:sz w:val="20"/>
          <w:szCs w:val="20"/>
        </w:rPr>
        <w:t>The Academy does not tolerate disruption to learning or defiance; these behaviours can compromise the learning of other students or compromise the safety of students and staff. Students therefore have a responsibility to ensure that they conduct themselves in a safe and compliant manner that allows themselves and other students to be both safe and able to learn. Students were consulted on what defines disruption to learning and defiance and they produced a list of behaviours that students will receive warnings for:</w:t>
      </w:r>
    </w:p>
    <w:p w14:paraId="30F252A0" w14:textId="5B5889F5" w:rsidR="00500842" w:rsidRDefault="00500842">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2977"/>
        <w:gridCol w:w="3543"/>
      </w:tblGrid>
      <w:tr w:rsidR="00FE318C" w:rsidRPr="00572D57" w14:paraId="700C32EA" w14:textId="09775AFC" w:rsidTr="00B90B94">
        <w:trPr>
          <w:trHeight w:val="110"/>
        </w:trPr>
        <w:tc>
          <w:tcPr>
            <w:tcW w:w="3652" w:type="dxa"/>
          </w:tcPr>
          <w:p w14:paraId="1BD2D499" w14:textId="512960AC" w:rsidR="00FE318C" w:rsidRPr="00572D57" w:rsidRDefault="00FE318C" w:rsidP="0034393A">
            <w:pPr>
              <w:autoSpaceDE w:val="0"/>
              <w:autoSpaceDN w:val="0"/>
              <w:adjustRightInd w:val="0"/>
              <w:spacing w:after="0" w:line="240" w:lineRule="auto"/>
              <w:rPr>
                <w:rFonts w:cs="Calibri"/>
                <w:color w:val="000000"/>
                <w:sz w:val="20"/>
                <w:szCs w:val="20"/>
                <w:lang w:eastAsia="en-GB"/>
              </w:rPr>
            </w:pPr>
            <w:r w:rsidRPr="00572D57">
              <w:rPr>
                <w:rFonts w:cs="Calibri"/>
                <w:b/>
                <w:bCs/>
                <w:color w:val="000000"/>
                <w:sz w:val="20"/>
                <w:szCs w:val="20"/>
                <w:lang w:eastAsia="en-GB"/>
              </w:rPr>
              <w:t xml:space="preserve">Sanctions given for the following </w:t>
            </w:r>
          </w:p>
        </w:tc>
        <w:tc>
          <w:tcPr>
            <w:tcW w:w="2977" w:type="dxa"/>
          </w:tcPr>
          <w:p w14:paraId="0232C069" w14:textId="7C7D92C7" w:rsidR="00FE318C" w:rsidRPr="00572D57" w:rsidRDefault="00FE318C" w:rsidP="0034393A">
            <w:pPr>
              <w:autoSpaceDE w:val="0"/>
              <w:autoSpaceDN w:val="0"/>
              <w:adjustRightInd w:val="0"/>
              <w:spacing w:after="0" w:line="240" w:lineRule="auto"/>
              <w:rPr>
                <w:rFonts w:cs="Calibri"/>
                <w:color w:val="000000"/>
                <w:sz w:val="20"/>
                <w:szCs w:val="20"/>
                <w:lang w:eastAsia="en-GB"/>
              </w:rPr>
            </w:pPr>
            <w:r w:rsidRPr="00572D57">
              <w:rPr>
                <w:rFonts w:cs="Calibri"/>
                <w:b/>
                <w:bCs/>
                <w:color w:val="000000"/>
                <w:sz w:val="20"/>
                <w:szCs w:val="20"/>
                <w:lang w:eastAsia="en-GB"/>
              </w:rPr>
              <w:t>Immediate referral to the Student Support Unit - Removal</w:t>
            </w:r>
          </w:p>
        </w:tc>
        <w:tc>
          <w:tcPr>
            <w:tcW w:w="3543" w:type="dxa"/>
          </w:tcPr>
          <w:p w14:paraId="42EA396F" w14:textId="74761D35" w:rsidR="00FE318C" w:rsidRPr="00572D57" w:rsidRDefault="00FE318C" w:rsidP="0034393A">
            <w:pPr>
              <w:autoSpaceDE w:val="0"/>
              <w:autoSpaceDN w:val="0"/>
              <w:adjustRightInd w:val="0"/>
              <w:spacing w:after="0" w:line="240" w:lineRule="auto"/>
              <w:rPr>
                <w:rFonts w:cs="Calibri"/>
                <w:b/>
                <w:bCs/>
                <w:color w:val="000000"/>
                <w:sz w:val="20"/>
                <w:szCs w:val="20"/>
                <w:lang w:eastAsia="en-GB"/>
              </w:rPr>
            </w:pPr>
            <w:r w:rsidRPr="00FE318C">
              <w:rPr>
                <w:rFonts w:cs="Calibri"/>
                <w:b/>
                <w:bCs/>
                <w:color w:val="000000"/>
                <w:sz w:val="20"/>
                <w:szCs w:val="20"/>
                <w:lang w:eastAsia="en-GB"/>
              </w:rPr>
              <w:t>Immediate referral to the Student Support Unit</w:t>
            </w:r>
            <w:r>
              <w:rPr>
                <w:rFonts w:cs="Calibri"/>
                <w:b/>
                <w:bCs/>
                <w:color w:val="000000"/>
                <w:sz w:val="20"/>
                <w:szCs w:val="20"/>
                <w:lang w:eastAsia="en-GB"/>
              </w:rPr>
              <w:t xml:space="preserve"> </w:t>
            </w:r>
            <w:r w:rsidR="00BE4D6B">
              <w:rPr>
                <w:rFonts w:cs="Calibri"/>
                <w:b/>
                <w:bCs/>
                <w:color w:val="000000"/>
                <w:sz w:val="20"/>
                <w:szCs w:val="20"/>
                <w:lang w:eastAsia="en-GB"/>
              </w:rPr>
              <w:t>–</w:t>
            </w:r>
            <w:r>
              <w:rPr>
                <w:rFonts w:cs="Calibri"/>
                <w:b/>
                <w:bCs/>
                <w:color w:val="000000"/>
                <w:sz w:val="20"/>
                <w:szCs w:val="20"/>
                <w:lang w:eastAsia="en-GB"/>
              </w:rPr>
              <w:t xml:space="preserve"> Reflection</w:t>
            </w:r>
            <w:r w:rsidR="00BE4D6B">
              <w:rPr>
                <w:rFonts w:cs="Calibri"/>
                <w:b/>
                <w:bCs/>
                <w:color w:val="000000"/>
                <w:sz w:val="20"/>
                <w:szCs w:val="20"/>
                <w:lang w:eastAsia="en-GB"/>
              </w:rPr>
              <w:t xml:space="preserve"> / High Tarrif behaviours</w:t>
            </w:r>
          </w:p>
        </w:tc>
      </w:tr>
      <w:tr w:rsidR="00FE318C" w:rsidRPr="00572D57" w14:paraId="59108D2B" w14:textId="7F07551F" w:rsidTr="00B90B94">
        <w:trPr>
          <w:trHeight w:val="2585"/>
        </w:trPr>
        <w:tc>
          <w:tcPr>
            <w:tcW w:w="3652" w:type="dxa"/>
          </w:tcPr>
          <w:p w14:paraId="548557E0" w14:textId="77777777" w:rsidR="00FE318C" w:rsidRPr="00C5019D" w:rsidRDefault="00FE318C" w:rsidP="00572D57">
            <w:pPr>
              <w:pStyle w:val="Default"/>
              <w:numPr>
                <w:ilvl w:val="0"/>
                <w:numId w:val="67"/>
              </w:numPr>
              <w:rPr>
                <w:rFonts w:ascii="Calibri" w:hAnsi="Calibri" w:cs="Calibri"/>
                <w:sz w:val="20"/>
                <w:szCs w:val="20"/>
              </w:rPr>
            </w:pPr>
            <w:r w:rsidRPr="00C5019D">
              <w:rPr>
                <w:rFonts w:ascii="Calibri" w:hAnsi="Calibri" w:cs="Calibri"/>
                <w:sz w:val="20"/>
                <w:szCs w:val="20"/>
              </w:rPr>
              <w:t xml:space="preserve">Low-level disruption </w:t>
            </w:r>
          </w:p>
          <w:p w14:paraId="1A891521" w14:textId="77777777" w:rsidR="00FE318C" w:rsidRPr="00C5019D" w:rsidRDefault="00FE318C" w:rsidP="00572D57">
            <w:pPr>
              <w:pStyle w:val="Default"/>
              <w:numPr>
                <w:ilvl w:val="0"/>
                <w:numId w:val="67"/>
              </w:numPr>
              <w:rPr>
                <w:rFonts w:ascii="Calibri" w:hAnsi="Calibri" w:cs="Calibri"/>
                <w:sz w:val="20"/>
                <w:szCs w:val="20"/>
              </w:rPr>
            </w:pPr>
            <w:r w:rsidRPr="00C5019D">
              <w:rPr>
                <w:rFonts w:ascii="Calibri" w:hAnsi="Calibri" w:cs="Calibri"/>
                <w:sz w:val="20"/>
                <w:szCs w:val="20"/>
              </w:rPr>
              <w:t xml:space="preserve">Calling out </w:t>
            </w:r>
          </w:p>
          <w:p w14:paraId="17FC43EB" w14:textId="77777777" w:rsidR="00FE318C" w:rsidRPr="00C5019D" w:rsidRDefault="00FE318C" w:rsidP="00572D57">
            <w:pPr>
              <w:pStyle w:val="Default"/>
              <w:numPr>
                <w:ilvl w:val="0"/>
                <w:numId w:val="67"/>
              </w:numPr>
              <w:rPr>
                <w:rFonts w:ascii="Calibri" w:hAnsi="Calibri" w:cs="Calibri"/>
                <w:sz w:val="20"/>
                <w:szCs w:val="20"/>
              </w:rPr>
            </w:pPr>
            <w:r w:rsidRPr="00C5019D">
              <w:rPr>
                <w:rFonts w:ascii="Calibri" w:hAnsi="Calibri" w:cs="Calibri"/>
                <w:sz w:val="20"/>
                <w:szCs w:val="20"/>
              </w:rPr>
              <w:t xml:space="preserve">Off-task chatter </w:t>
            </w:r>
          </w:p>
          <w:p w14:paraId="43C6594D" w14:textId="77777777" w:rsidR="00FE318C" w:rsidRPr="00C5019D" w:rsidRDefault="00FE318C" w:rsidP="00572D57">
            <w:pPr>
              <w:pStyle w:val="Default"/>
              <w:numPr>
                <w:ilvl w:val="0"/>
                <w:numId w:val="67"/>
              </w:numPr>
              <w:rPr>
                <w:rFonts w:ascii="Calibri" w:hAnsi="Calibri" w:cs="Calibri"/>
                <w:sz w:val="20"/>
                <w:szCs w:val="20"/>
              </w:rPr>
            </w:pPr>
            <w:r w:rsidRPr="00C5019D">
              <w:rPr>
                <w:rFonts w:ascii="Calibri" w:hAnsi="Calibri" w:cs="Calibri"/>
                <w:sz w:val="20"/>
                <w:szCs w:val="20"/>
              </w:rPr>
              <w:t xml:space="preserve">Talking over a teacher (or after a countdown) </w:t>
            </w:r>
          </w:p>
          <w:p w14:paraId="2B5CAB07" w14:textId="77777777" w:rsidR="00FE318C" w:rsidRPr="00C5019D" w:rsidRDefault="00FE318C" w:rsidP="00572D57">
            <w:pPr>
              <w:pStyle w:val="Default"/>
              <w:numPr>
                <w:ilvl w:val="0"/>
                <w:numId w:val="67"/>
              </w:numPr>
              <w:rPr>
                <w:rFonts w:ascii="Calibri" w:hAnsi="Calibri" w:cs="Calibri"/>
                <w:sz w:val="20"/>
                <w:szCs w:val="20"/>
              </w:rPr>
            </w:pPr>
            <w:r w:rsidRPr="00C5019D">
              <w:rPr>
                <w:rFonts w:ascii="Calibri" w:hAnsi="Calibri" w:cs="Calibri"/>
                <w:sz w:val="20"/>
                <w:szCs w:val="20"/>
              </w:rPr>
              <w:t xml:space="preserve">Distracting others </w:t>
            </w:r>
          </w:p>
          <w:p w14:paraId="1D19ED08" w14:textId="77777777" w:rsidR="00FE318C" w:rsidRPr="00C5019D" w:rsidRDefault="00FE318C" w:rsidP="00572D57">
            <w:pPr>
              <w:pStyle w:val="Default"/>
              <w:numPr>
                <w:ilvl w:val="0"/>
                <w:numId w:val="67"/>
              </w:numPr>
              <w:rPr>
                <w:rFonts w:ascii="Calibri" w:hAnsi="Calibri" w:cs="Calibri"/>
                <w:sz w:val="20"/>
                <w:szCs w:val="20"/>
              </w:rPr>
            </w:pPr>
            <w:r w:rsidRPr="00C5019D">
              <w:rPr>
                <w:rFonts w:ascii="Calibri" w:hAnsi="Calibri" w:cs="Calibri"/>
                <w:sz w:val="20"/>
                <w:szCs w:val="20"/>
              </w:rPr>
              <w:t xml:space="preserve">Bickering or unkindness </w:t>
            </w:r>
          </w:p>
          <w:p w14:paraId="06A71C4F" w14:textId="77777777" w:rsidR="00FE318C" w:rsidRPr="00C5019D" w:rsidRDefault="00FE318C" w:rsidP="00572D57">
            <w:pPr>
              <w:pStyle w:val="Default"/>
              <w:numPr>
                <w:ilvl w:val="0"/>
                <w:numId w:val="67"/>
              </w:numPr>
              <w:rPr>
                <w:rFonts w:ascii="Calibri" w:hAnsi="Calibri" w:cs="Calibri"/>
                <w:sz w:val="20"/>
                <w:szCs w:val="20"/>
              </w:rPr>
            </w:pPr>
            <w:r w:rsidRPr="00C5019D">
              <w:rPr>
                <w:rFonts w:ascii="Calibri" w:hAnsi="Calibri" w:cs="Calibri"/>
                <w:sz w:val="20"/>
                <w:szCs w:val="20"/>
              </w:rPr>
              <w:t xml:space="preserve">Rudeness </w:t>
            </w:r>
          </w:p>
          <w:p w14:paraId="53F5B25A" w14:textId="77777777" w:rsidR="00FE318C" w:rsidRPr="00C5019D" w:rsidRDefault="00FE318C" w:rsidP="00572D57">
            <w:pPr>
              <w:pStyle w:val="Default"/>
              <w:numPr>
                <w:ilvl w:val="0"/>
                <w:numId w:val="67"/>
              </w:numPr>
              <w:rPr>
                <w:rFonts w:ascii="Calibri" w:hAnsi="Calibri" w:cs="Calibri"/>
                <w:sz w:val="20"/>
                <w:szCs w:val="20"/>
              </w:rPr>
            </w:pPr>
            <w:r w:rsidRPr="00C5019D">
              <w:rPr>
                <w:rFonts w:ascii="Calibri" w:hAnsi="Calibri" w:cs="Calibri"/>
                <w:sz w:val="20"/>
                <w:szCs w:val="20"/>
              </w:rPr>
              <w:t xml:space="preserve">Physical contact </w:t>
            </w:r>
          </w:p>
          <w:p w14:paraId="13C8149E" w14:textId="77777777" w:rsidR="00FE318C" w:rsidRPr="00C5019D" w:rsidRDefault="00FE318C" w:rsidP="00572D57">
            <w:pPr>
              <w:pStyle w:val="Default"/>
              <w:numPr>
                <w:ilvl w:val="0"/>
                <w:numId w:val="67"/>
              </w:numPr>
              <w:rPr>
                <w:rFonts w:ascii="Calibri" w:hAnsi="Calibri" w:cs="Calibri"/>
                <w:sz w:val="20"/>
                <w:szCs w:val="20"/>
              </w:rPr>
            </w:pPr>
            <w:r w:rsidRPr="00C5019D">
              <w:rPr>
                <w:rFonts w:ascii="Calibri" w:hAnsi="Calibri" w:cs="Calibri"/>
                <w:sz w:val="20"/>
                <w:szCs w:val="20"/>
              </w:rPr>
              <w:t xml:space="preserve">Refusal to follow instructions </w:t>
            </w:r>
          </w:p>
          <w:p w14:paraId="7DCBB6C7" w14:textId="77777777" w:rsidR="00FE318C" w:rsidRPr="00C5019D" w:rsidRDefault="00FE318C" w:rsidP="00572D57">
            <w:pPr>
              <w:pStyle w:val="Default"/>
              <w:numPr>
                <w:ilvl w:val="0"/>
                <w:numId w:val="67"/>
              </w:numPr>
              <w:rPr>
                <w:rFonts w:ascii="Calibri" w:hAnsi="Calibri" w:cs="Calibri"/>
                <w:sz w:val="20"/>
                <w:szCs w:val="20"/>
              </w:rPr>
            </w:pPr>
            <w:r w:rsidRPr="00C5019D">
              <w:rPr>
                <w:rFonts w:ascii="Calibri" w:hAnsi="Calibri" w:cs="Calibri"/>
                <w:sz w:val="20"/>
                <w:szCs w:val="20"/>
              </w:rPr>
              <w:t xml:space="preserve">Shouting </w:t>
            </w:r>
          </w:p>
          <w:p w14:paraId="0B2FF824" w14:textId="77777777" w:rsidR="00FE318C" w:rsidRPr="00C5019D" w:rsidRDefault="00FE318C" w:rsidP="00572D57">
            <w:pPr>
              <w:pStyle w:val="Default"/>
              <w:numPr>
                <w:ilvl w:val="0"/>
                <w:numId w:val="67"/>
              </w:numPr>
              <w:rPr>
                <w:rFonts w:ascii="Calibri" w:hAnsi="Calibri" w:cs="Calibri"/>
                <w:sz w:val="20"/>
                <w:szCs w:val="20"/>
              </w:rPr>
            </w:pPr>
            <w:r w:rsidRPr="00C5019D">
              <w:rPr>
                <w:rFonts w:ascii="Calibri" w:hAnsi="Calibri" w:cs="Calibri"/>
                <w:sz w:val="20"/>
                <w:szCs w:val="20"/>
              </w:rPr>
              <w:t xml:space="preserve">Refusal to work </w:t>
            </w:r>
          </w:p>
          <w:p w14:paraId="6363C35F" w14:textId="6C3C7AFB" w:rsidR="00FE318C" w:rsidRPr="00C5019D" w:rsidRDefault="00FE318C" w:rsidP="00572D57">
            <w:pPr>
              <w:pStyle w:val="Default"/>
              <w:numPr>
                <w:ilvl w:val="0"/>
                <w:numId w:val="67"/>
              </w:numPr>
              <w:rPr>
                <w:rFonts w:ascii="Calibri" w:hAnsi="Calibri" w:cs="Calibri"/>
                <w:sz w:val="20"/>
                <w:szCs w:val="20"/>
              </w:rPr>
            </w:pPr>
            <w:r w:rsidRPr="00C5019D">
              <w:rPr>
                <w:rFonts w:ascii="Calibri" w:hAnsi="Calibri" w:cs="Calibri"/>
                <w:sz w:val="20"/>
                <w:szCs w:val="20"/>
              </w:rPr>
              <w:t xml:space="preserve">Leaving seat without permission </w:t>
            </w:r>
          </w:p>
          <w:p w14:paraId="054AF5AC" w14:textId="77777777" w:rsidR="00FE318C" w:rsidRPr="00C5019D" w:rsidRDefault="00FE318C" w:rsidP="00572D57">
            <w:pPr>
              <w:pStyle w:val="Default"/>
              <w:numPr>
                <w:ilvl w:val="0"/>
                <w:numId w:val="67"/>
              </w:numPr>
              <w:rPr>
                <w:rFonts w:ascii="Calibri" w:hAnsi="Calibri" w:cs="Calibri"/>
                <w:sz w:val="20"/>
                <w:szCs w:val="20"/>
              </w:rPr>
            </w:pPr>
            <w:r w:rsidRPr="00C5019D">
              <w:rPr>
                <w:rFonts w:ascii="Calibri" w:hAnsi="Calibri" w:cs="Calibri"/>
                <w:sz w:val="20"/>
                <w:szCs w:val="20"/>
              </w:rPr>
              <w:t xml:space="preserve">Eating in class (including chewing gum) </w:t>
            </w:r>
          </w:p>
          <w:p w14:paraId="27BF7904" w14:textId="77777777" w:rsidR="00FE318C" w:rsidRPr="00C5019D" w:rsidRDefault="00FE318C" w:rsidP="00572D57">
            <w:pPr>
              <w:pStyle w:val="Default"/>
              <w:numPr>
                <w:ilvl w:val="0"/>
                <w:numId w:val="67"/>
              </w:numPr>
              <w:rPr>
                <w:rFonts w:ascii="Calibri" w:hAnsi="Calibri" w:cs="Calibri"/>
                <w:sz w:val="20"/>
                <w:szCs w:val="20"/>
              </w:rPr>
            </w:pPr>
            <w:r w:rsidRPr="00C5019D">
              <w:rPr>
                <w:rFonts w:ascii="Calibri" w:hAnsi="Calibri" w:cs="Calibri"/>
                <w:sz w:val="20"/>
                <w:szCs w:val="20"/>
              </w:rPr>
              <w:t xml:space="preserve">Use or sound of mobile phone / headphones (items will be confiscated) </w:t>
            </w:r>
          </w:p>
          <w:p w14:paraId="4156F4DE" w14:textId="77777777" w:rsidR="00FE318C" w:rsidRPr="00C5019D" w:rsidRDefault="00FE318C" w:rsidP="00572D57">
            <w:pPr>
              <w:pStyle w:val="Default"/>
              <w:numPr>
                <w:ilvl w:val="0"/>
                <w:numId w:val="67"/>
              </w:numPr>
              <w:rPr>
                <w:rFonts w:ascii="Calibri" w:hAnsi="Calibri" w:cs="Calibri"/>
                <w:sz w:val="20"/>
                <w:szCs w:val="20"/>
              </w:rPr>
            </w:pPr>
            <w:r w:rsidRPr="00C5019D">
              <w:rPr>
                <w:rFonts w:ascii="Calibri" w:hAnsi="Calibri" w:cs="Calibri"/>
                <w:sz w:val="20"/>
                <w:szCs w:val="20"/>
              </w:rPr>
              <w:t xml:space="preserve">Swinging on chair </w:t>
            </w:r>
          </w:p>
          <w:p w14:paraId="3FFCAD35" w14:textId="77777777" w:rsidR="00FE318C" w:rsidRPr="00C5019D" w:rsidRDefault="00FE318C" w:rsidP="00572D57">
            <w:pPr>
              <w:pStyle w:val="Default"/>
              <w:numPr>
                <w:ilvl w:val="0"/>
                <w:numId w:val="67"/>
              </w:numPr>
              <w:rPr>
                <w:rFonts w:ascii="Calibri" w:hAnsi="Calibri" w:cs="Calibri"/>
                <w:sz w:val="20"/>
                <w:szCs w:val="20"/>
              </w:rPr>
            </w:pPr>
            <w:r w:rsidRPr="00C5019D">
              <w:rPr>
                <w:rFonts w:ascii="Calibri" w:hAnsi="Calibri" w:cs="Calibri"/>
                <w:sz w:val="20"/>
                <w:szCs w:val="20"/>
              </w:rPr>
              <w:t xml:space="preserve">Turning around on seat </w:t>
            </w:r>
          </w:p>
          <w:p w14:paraId="5B8DABCF" w14:textId="77777777" w:rsidR="00FE318C" w:rsidRPr="00C5019D" w:rsidRDefault="00FE318C" w:rsidP="00572D57">
            <w:pPr>
              <w:pStyle w:val="Default"/>
              <w:numPr>
                <w:ilvl w:val="0"/>
                <w:numId w:val="67"/>
              </w:numPr>
              <w:rPr>
                <w:rFonts w:ascii="Calibri" w:hAnsi="Calibri" w:cs="Calibri"/>
                <w:sz w:val="20"/>
                <w:szCs w:val="20"/>
              </w:rPr>
            </w:pPr>
            <w:r w:rsidRPr="00C5019D">
              <w:rPr>
                <w:rFonts w:ascii="Calibri" w:hAnsi="Calibri" w:cs="Calibri"/>
                <w:sz w:val="20"/>
                <w:szCs w:val="20"/>
              </w:rPr>
              <w:t xml:space="preserve">Failing to sit up straight and pay attention </w:t>
            </w:r>
          </w:p>
          <w:p w14:paraId="65051111" w14:textId="77777777" w:rsidR="00FE318C" w:rsidRPr="00C5019D" w:rsidRDefault="00FE318C" w:rsidP="00572D57">
            <w:pPr>
              <w:pStyle w:val="Default"/>
              <w:numPr>
                <w:ilvl w:val="0"/>
                <w:numId w:val="67"/>
              </w:numPr>
              <w:rPr>
                <w:rFonts w:ascii="Calibri" w:hAnsi="Calibri" w:cs="Calibri"/>
                <w:sz w:val="20"/>
                <w:szCs w:val="20"/>
              </w:rPr>
            </w:pPr>
            <w:r w:rsidRPr="00C5019D">
              <w:rPr>
                <w:rFonts w:ascii="Calibri" w:hAnsi="Calibri" w:cs="Calibri"/>
                <w:sz w:val="20"/>
                <w:szCs w:val="20"/>
              </w:rPr>
              <w:t xml:space="preserve">Head on the desk or in your arms </w:t>
            </w:r>
          </w:p>
          <w:p w14:paraId="0E6CB676" w14:textId="77777777" w:rsidR="00FE318C" w:rsidRPr="00C5019D" w:rsidRDefault="00FE318C" w:rsidP="00572D57">
            <w:pPr>
              <w:pStyle w:val="Default"/>
              <w:numPr>
                <w:ilvl w:val="0"/>
                <w:numId w:val="67"/>
              </w:numPr>
              <w:rPr>
                <w:rFonts w:ascii="Calibri" w:hAnsi="Calibri" w:cs="Calibri"/>
                <w:sz w:val="20"/>
                <w:szCs w:val="20"/>
              </w:rPr>
            </w:pPr>
            <w:r w:rsidRPr="00C5019D">
              <w:rPr>
                <w:rFonts w:ascii="Calibri" w:hAnsi="Calibri" w:cs="Calibri"/>
                <w:sz w:val="20"/>
                <w:szCs w:val="20"/>
              </w:rPr>
              <w:t xml:space="preserve">Not facing the speaker </w:t>
            </w:r>
          </w:p>
          <w:p w14:paraId="7BA074F3" w14:textId="6B2BE5D0" w:rsidR="00FE318C" w:rsidRPr="00C5019D" w:rsidRDefault="00FE318C" w:rsidP="00572D57">
            <w:pPr>
              <w:pStyle w:val="Default"/>
              <w:numPr>
                <w:ilvl w:val="0"/>
                <w:numId w:val="67"/>
              </w:numPr>
              <w:rPr>
                <w:rFonts w:ascii="Calibri" w:hAnsi="Calibri" w:cs="Calibri"/>
                <w:sz w:val="20"/>
                <w:szCs w:val="20"/>
              </w:rPr>
            </w:pPr>
            <w:r w:rsidRPr="00C5019D">
              <w:rPr>
                <w:rFonts w:ascii="Calibri" w:hAnsi="Calibri" w:cs="Calibri"/>
                <w:sz w:val="20"/>
                <w:szCs w:val="20"/>
              </w:rPr>
              <w:t xml:space="preserve">Not completing independent work in line with Academy expectations. </w:t>
            </w:r>
          </w:p>
          <w:p w14:paraId="0E1C4F22" w14:textId="3821D70D" w:rsidR="00EC5B9F" w:rsidRPr="00C5019D" w:rsidRDefault="00FC2304" w:rsidP="00572D57">
            <w:pPr>
              <w:pStyle w:val="Default"/>
              <w:numPr>
                <w:ilvl w:val="0"/>
                <w:numId w:val="67"/>
              </w:numPr>
              <w:rPr>
                <w:rFonts w:ascii="Calibri" w:hAnsi="Calibri" w:cs="Calibri"/>
                <w:sz w:val="20"/>
                <w:szCs w:val="20"/>
              </w:rPr>
            </w:pPr>
            <w:r w:rsidRPr="00C5019D">
              <w:rPr>
                <w:rFonts w:ascii="Calibri" w:hAnsi="Calibri" w:cs="Calibri"/>
                <w:sz w:val="20"/>
                <w:szCs w:val="20"/>
              </w:rPr>
              <w:t>Empathy</w:t>
            </w:r>
            <w:r w:rsidR="00C21C19" w:rsidRPr="00C5019D">
              <w:rPr>
                <w:rFonts w:ascii="Calibri" w:hAnsi="Calibri" w:cs="Calibri"/>
                <w:sz w:val="20"/>
                <w:szCs w:val="20"/>
              </w:rPr>
              <w:t xml:space="preserve"> to learning </w:t>
            </w:r>
            <w:r w:rsidRPr="00C5019D">
              <w:rPr>
                <w:rFonts w:ascii="Calibri" w:hAnsi="Calibri" w:cs="Calibri"/>
                <w:sz w:val="20"/>
                <w:szCs w:val="20"/>
              </w:rPr>
              <w:t>e.g.</w:t>
            </w:r>
            <w:r w:rsidR="00C21C19" w:rsidRPr="00C5019D">
              <w:rPr>
                <w:rFonts w:ascii="Calibri" w:hAnsi="Calibri" w:cs="Calibri"/>
                <w:sz w:val="20"/>
                <w:szCs w:val="20"/>
              </w:rPr>
              <w:t xml:space="preserve">: </w:t>
            </w:r>
            <w:r w:rsidRPr="00C5019D">
              <w:rPr>
                <w:rFonts w:ascii="Calibri" w:hAnsi="Calibri" w:cs="Calibri"/>
                <w:sz w:val="20"/>
                <w:szCs w:val="20"/>
              </w:rPr>
              <w:t>daydreaming</w:t>
            </w:r>
          </w:p>
          <w:p w14:paraId="6C5675A7" w14:textId="060D723D" w:rsidR="00FE318C" w:rsidRPr="00C5019D" w:rsidRDefault="00FE318C" w:rsidP="00A70957">
            <w:pPr>
              <w:autoSpaceDE w:val="0"/>
              <w:autoSpaceDN w:val="0"/>
              <w:adjustRightInd w:val="0"/>
              <w:spacing w:after="0" w:line="240" w:lineRule="auto"/>
              <w:ind w:left="360"/>
              <w:rPr>
                <w:rFonts w:cs="Calibri"/>
                <w:color w:val="000000"/>
                <w:sz w:val="20"/>
                <w:szCs w:val="20"/>
                <w:lang w:eastAsia="en-GB"/>
              </w:rPr>
            </w:pPr>
            <w:r w:rsidRPr="00C5019D">
              <w:rPr>
                <w:rFonts w:cs="Calibri"/>
                <w:b/>
                <w:bCs/>
                <w:sz w:val="20"/>
                <w:szCs w:val="20"/>
              </w:rPr>
              <w:t xml:space="preserve">Anything that slows down learning </w:t>
            </w:r>
          </w:p>
        </w:tc>
        <w:tc>
          <w:tcPr>
            <w:tcW w:w="2977" w:type="dxa"/>
          </w:tcPr>
          <w:p w14:paraId="4636CAA9" w14:textId="77777777" w:rsidR="00FE318C" w:rsidRPr="00C5019D" w:rsidRDefault="00FE318C" w:rsidP="00572D57">
            <w:pPr>
              <w:pStyle w:val="Default"/>
              <w:numPr>
                <w:ilvl w:val="0"/>
                <w:numId w:val="67"/>
              </w:numPr>
              <w:rPr>
                <w:rFonts w:ascii="Calibri" w:hAnsi="Calibri" w:cs="Calibri"/>
                <w:sz w:val="20"/>
                <w:szCs w:val="20"/>
              </w:rPr>
            </w:pPr>
            <w:r w:rsidRPr="00C5019D">
              <w:rPr>
                <w:rFonts w:ascii="Calibri" w:hAnsi="Calibri" w:cs="Calibri"/>
                <w:sz w:val="20"/>
                <w:szCs w:val="20"/>
              </w:rPr>
              <w:t xml:space="preserve">Lateness to lesson (After the late bell) </w:t>
            </w:r>
          </w:p>
          <w:p w14:paraId="3F099E85" w14:textId="08D1941E" w:rsidR="00FE318C" w:rsidRPr="00C5019D" w:rsidRDefault="00EC5B9F" w:rsidP="00572D57">
            <w:pPr>
              <w:pStyle w:val="Default"/>
              <w:numPr>
                <w:ilvl w:val="0"/>
                <w:numId w:val="67"/>
              </w:numPr>
              <w:rPr>
                <w:rFonts w:ascii="Calibri" w:hAnsi="Calibri" w:cs="Calibri"/>
                <w:sz w:val="20"/>
                <w:szCs w:val="20"/>
              </w:rPr>
            </w:pPr>
            <w:r w:rsidRPr="00C5019D">
              <w:rPr>
                <w:rFonts w:ascii="Calibri" w:hAnsi="Calibri" w:cs="Calibri"/>
                <w:sz w:val="20"/>
                <w:szCs w:val="20"/>
              </w:rPr>
              <w:t>Arguing with or undermining staff</w:t>
            </w:r>
          </w:p>
          <w:p w14:paraId="5336EDAD" w14:textId="7C51279F" w:rsidR="00A61538" w:rsidRPr="00C5019D" w:rsidRDefault="00FE318C" w:rsidP="00572D57">
            <w:pPr>
              <w:pStyle w:val="Default"/>
              <w:numPr>
                <w:ilvl w:val="0"/>
                <w:numId w:val="67"/>
              </w:numPr>
              <w:rPr>
                <w:rFonts w:ascii="Calibri" w:hAnsi="Calibri" w:cs="Calibri"/>
                <w:sz w:val="20"/>
                <w:szCs w:val="20"/>
              </w:rPr>
            </w:pPr>
            <w:r w:rsidRPr="00C5019D">
              <w:rPr>
                <w:rFonts w:ascii="Calibri" w:hAnsi="Calibri" w:cs="Calibri"/>
                <w:sz w:val="20"/>
                <w:szCs w:val="20"/>
              </w:rPr>
              <w:t xml:space="preserve">Play fighting during social time </w:t>
            </w:r>
          </w:p>
          <w:p w14:paraId="5D400EB7" w14:textId="77777777" w:rsidR="00642B72" w:rsidRPr="00C5019D" w:rsidRDefault="00642B72" w:rsidP="00572D57">
            <w:pPr>
              <w:pStyle w:val="Default"/>
              <w:numPr>
                <w:ilvl w:val="0"/>
                <w:numId w:val="67"/>
              </w:numPr>
              <w:rPr>
                <w:rFonts w:ascii="Calibri" w:hAnsi="Calibri" w:cs="Calibri"/>
                <w:sz w:val="20"/>
                <w:szCs w:val="20"/>
              </w:rPr>
            </w:pPr>
            <w:r w:rsidRPr="00C5019D">
              <w:rPr>
                <w:rFonts w:ascii="Calibri" w:hAnsi="Calibri" w:cs="Calibri"/>
                <w:sz w:val="20"/>
                <w:szCs w:val="20"/>
              </w:rPr>
              <w:t xml:space="preserve">Throwing an object </w:t>
            </w:r>
          </w:p>
          <w:p w14:paraId="22350182" w14:textId="77777777" w:rsidR="00FE318C" w:rsidRPr="00C5019D" w:rsidRDefault="00642B72" w:rsidP="00572D57">
            <w:pPr>
              <w:pStyle w:val="Default"/>
              <w:numPr>
                <w:ilvl w:val="0"/>
                <w:numId w:val="67"/>
              </w:numPr>
              <w:rPr>
                <w:rFonts w:ascii="Calibri" w:hAnsi="Calibri" w:cs="Calibri"/>
                <w:sz w:val="20"/>
                <w:szCs w:val="20"/>
                <w:lang w:eastAsia="en-GB"/>
              </w:rPr>
            </w:pPr>
            <w:r w:rsidRPr="00C5019D">
              <w:rPr>
                <w:rFonts w:ascii="Calibri" w:hAnsi="Calibri" w:cs="Calibri"/>
                <w:sz w:val="20"/>
                <w:szCs w:val="20"/>
                <w:lang w:eastAsia="en-GB"/>
              </w:rPr>
              <w:t>Receiving a second sanction in a lesson</w:t>
            </w:r>
          </w:p>
          <w:p w14:paraId="0CF2C8DD" w14:textId="6687AAB8" w:rsidR="00642B72" w:rsidRPr="00C5019D" w:rsidRDefault="00642B72" w:rsidP="00A70957">
            <w:pPr>
              <w:pStyle w:val="Default"/>
              <w:ind w:left="360"/>
              <w:rPr>
                <w:rFonts w:ascii="Calibri" w:hAnsi="Calibri" w:cs="Calibri"/>
                <w:sz w:val="20"/>
                <w:szCs w:val="20"/>
                <w:lang w:eastAsia="en-GB"/>
              </w:rPr>
            </w:pPr>
            <w:r w:rsidRPr="00C5019D">
              <w:rPr>
                <w:rFonts w:ascii="Calibri" w:hAnsi="Calibri" w:cs="Calibri"/>
                <w:b/>
                <w:bCs/>
                <w:sz w:val="20"/>
                <w:szCs w:val="20"/>
              </w:rPr>
              <w:t>Anything that slows down learning</w:t>
            </w:r>
          </w:p>
        </w:tc>
        <w:tc>
          <w:tcPr>
            <w:tcW w:w="3543" w:type="dxa"/>
          </w:tcPr>
          <w:p w14:paraId="1C73C078" w14:textId="77777777" w:rsidR="00FE318C" w:rsidRPr="00C5019D" w:rsidRDefault="00FE318C" w:rsidP="0002149F">
            <w:pPr>
              <w:pStyle w:val="Default"/>
              <w:numPr>
                <w:ilvl w:val="0"/>
                <w:numId w:val="67"/>
              </w:numPr>
              <w:rPr>
                <w:rFonts w:ascii="Calibri" w:hAnsi="Calibri" w:cs="Calibri"/>
                <w:sz w:val="20"/>
                <w:szCs w:val="20"/>
              </w:rPr>
            </w:pPr>
            <w:r w:rsidRPr="00C5019D">
              <w:rPr>
                <w:rFonts w:ascii="Calibri" w:hAnsi="Calibri" w:cs="Calibri"/>
                <w:sz w:val="20"/>
                <w:szCs w:val="20"/>
              </w:rPr>
              <w:t xml:space="preserve">Truanting on or off-site </w:t>
            </w:r>
          </w:p>
          <w:p w14:paraId="7C298513" w14:textId="77777777" w:rsidR="00FE318C" w:rsidRPr="00C5019D" w:rsidRDefault="00FE318C" w:rsidP="0002149F">
            <w:pPr>
              <w:pStyle w:val="Default"/>
              <w:numPr>
                <w:ilvl w:val="0"/>
                <w:numId w:val="67"/>
              </w:numPr>
              <w:rPr>
                <w:rFonts w:ascii="Calibri" w:hAnsi="Calibri" w:cs="Calibri"/>
                <w:sz w:val="20"/>
                <w:szCs w:val="20"/>
              </w:rPr>
            </w:pPr>
            <w:r w:rsidRPr="00C5019D">
              <w:rPr>
                <w:rFonts w:ascii="Calibri" w:hAnsi="Calibri" w:cs="Calibri"/>
                <w:sz w:val="20"/>
                <w:szCs w:val="20"/>
              </w:rPr>
              <w:t xml:space="preserve">Fighting </w:t>
            </w:r>
          </w:p>
          <w:p w14:paraId="539646FB" w14:textId="77777777" w:rsidR="006050D8" w:rsidRPr="00C5019D" w:rsidRDefault="006050D8" w:rsidP="0002149F">
            <w:pPr>
              <w:numPr>
                <w:ilvl w:val="0"/>
                <w:numId w:val="67"/>
              </w:numPr>
              <w:spacing w:after="0" w:line="240" w:lineRule="auto"/>
              <w:rPr>
                <w:rFonts w:cs="Calibri"/>
                <w:sz w:val="20"/>
                <w:szCs w:val="20"/>
              </w:rPr>
            </w:pPr>
            <w:r w:rsidRPr="00C5019D">
              <w:rPr>
                <w:rFonts w:cs="Calibri"/>
                <w:sz w:val="20"/>
                <w:szCs w:val="20"/>
              </w:rPr>
              <w:t>Intimidating/obstructing/manhandling/ swearing at staff</w:t>
            </w:r>
          </w:p>
          <w:p w14:paraId="00515F5E" w14:textId="77777777" w:rsidR="000D147B" w:rsidRPr="00C5019D" w:rsidRDefault="000D147B" w:rsidP="0002149F">
            <w:pPr>
              <w:numPr>
                <w:ilvl w:val="0"/>
                <w:numId w:val="67"/>
              </w:numPr>
              <w:spacing w:after="0" w:line="240" w:lineRule="auto"/>
              <w:rPr>
                <w:rFonts w:cs="Calibri"/>
                <w:sz w:val="20"/>
                <w:szCs w:val="20"/>
              </w:rPr>
            </w:pPr>
            <w:r w:rsidRPr="00C5019D">
              <w:rPr>
                <w:rFonts w:cs="Calibri"/>
                <w:sz w:val="20"/>
                <w:szCs w:val="20"/>
              </w:rPr>
              <w:t>Violence/threats of violence/sexual harassment</w:t>
            </w:r>
          </w:p>
          <w:p w14:paraId="1C90DC31" w14:textId="4C1FAC66" w:rsidR="00FE318C" w:rsidRPr="00C5019D" w:rsidRDefault="00FE318C" w:rsidP="0002149F">
            <w:pPr>
              <w:pStyle w:val="Default"/>
              <w:numPr>
                <w:ilvl w:val="0"/>
                <w:numId w:val="67"/>
              </w:numPr>
              <w:rPr>
                <w:rFonts w:ascii="Calibri" w:hAnsi="Calibri" w:cs="Calibri"/>
                <w:sz w:val="20"/>
                <w:szCs w:val="20"/>
              </w:rPr>
            </w:pPr>
            <w:r w:rsidRPr="00C5019D">
              <w:rPr>
                <w:rFonts w:ascii="Calibri" w:hAnsi="Calibri" w:cs="Calibri"/>
                <w:sz w:val="20"/>
                <w:szCs w:val="20"/>
              </w:rPr>
              <w:t xml:space="preserve">Highly disruptive behaviour </w:t>
            </w:r>
          </w:p>
          <w:p w14:paraId="7625B512" w14:textId="1CBE0809" w:rsidR="0002149F" w:rsidRPr="00C5019D" w:rsidRDefault="0002149F" w:rsidP="0002149F">
            <w:pPr>
              <w:numPr>
                <w:ilvl w:val="0"/>
                <w:numId w:val="67"/>
              </w:numPr>
              <w:spacing w:after="0" w:line="240" w:lineRule="auto"/>
              <w:rPr>
                <w:rFonts w:cs="Calibri"/>
                <w:sz w:val="20"/>
                <w:szCs w:val="20"/>
              </w:rPr>
            </w:pPr>
            <w:r w:rsidRPr="00C5019D">
              <w:rPr>
                <w:rFonts w:cs="Calibri"/>
                <w:sz w:val="20"/>
                <w:szCs w:val="20"/>
              </w:rPr>
              <w:t>Bullying including racist, homophobic or cyber-bullying incidents</w:t>
            </w:r>
          </w:p>
          <w:p w14:paraId="64C8D1B3" w14:textId="6D6C0C87" w:rsidR="00FE318C" w:rsidRPr="00C5019D" w:rsidRDefault="00FE318C" w:rsidP="0002149F">
            <w:pPr>
              <w:pStyle w:val="Default"/>
              <w:numPr>
                <w:ilvl w:val="0"/>
                <w:numId w:val="67"/>
              </w:numPr>
              <w:rPr>
                <w:rFonts w:ascii="Calibri" w:hAnsi="Calibri" w:cs="Calibri"/>
                <w:sz w:val="20"/>
                <w:szCs w:val="20"/>
              </w:rPr>
            </w:pPr>
            <w:r w:rsidRPr="00C5019D">
              <w:rPr>
                <w:rFonts w:ascii="Calibri" w:hAnsi="Calibri" w:cs="Calibri"/>
                <w:sz w:val="20"/>
                <w:szCs w:val="20"/>
              </w:rPr>
              <w:t xml:space="preserve">Lack of correct uniform - trainers, trousers, skirts (when offered option to correct) </w:t>
            </w:r>
          </w:p>
          <w:p w14:paraId="512DE563" w14:textId="77777777" w:rsidR="00642B72" w:rsidRDefault="00FE318C" w:rsidP="0002149F">
            <w:pPr>
              <w:pStyle w:val="Default"/>
              <w:numPr>
                <w:ilvl w:val="0"/>
                <w:numId w:val="67"/>
              </w:numPr>
              <w:rPr>
                <w:rFonts w:ascii="Calibri" w:hAnsi="Calibri" w:cs="Calibri"/>
                <w:sz w:val="20"/>
                <w:szCs w:val="20"/>
              </w:rPr>
            </w:pPr>
            <w:r w:rsidRPr="00C5019D">
              <w:rPr>
                <w:rFonts w:ascii="Calibri" w:hAnsi="Calibri" w:cs="Calibri"/>
                <w:sz w:val="20"/>
                <w:szCs w:val="20"/>
              </w:rPr>
              <w:t>Refusing to remove unacceptable piercings</w:t>
            </w:r>
          </w:p>
          <w:p w14:paraId="77A6B14D" w14:textId="43F41E12" w:rsidR="00B56D62" w:rsidRPr="00C5019D" w:rsidRDefault="00B56D62" w:rsidP="0002149F">
            <w:pPr>
              <w:pStyle w:val="Default"/>
              <w:numPr>
                <w:ilvl w:val="0"/>
                <w:numId w:val="67"/>
              </w:numPr>
              <w:rPr>
                <w:rFonts w:ascii="Calibri" w:hAnsi="Calibri" w:cs="Calibri"/>
                <w:sz w:val="20"/>
                <w:szCs w:val="20"/>
              </w:rPr>
            </w:pPr>
            <w:r>
              <w:rPr>
                <w:rFonts w:ascii="Calibri" w:hAnsi="Calibri" w:cs="Calibri"/>
                <w:sz w:val="20"/>
                <w:szCs w:val="20"/>
              </w:rPr>
              <w:t>Refusing to hand mobile phone in</w:t>
            </w:r>
          </w:p>
          <w:p w14:paraId="6B58FEA8" w14:textId="0EDF995D" w:rsidR="00642B72" w:rsidRPr="00C5019D" w:rsidRDefault="00642B72" w:rsidP="0002149F">
            <w:pPr>
              <w:pStyle w:val="Default"/>
              <w:numPr>
                <w:ilvl w:val="0"/>
                <w:numId w:val="67"/>
              </w:numPr>
              <w:rPr>
                <w:rFonts w:ascii="Calibri" w:hAnsi="Calibri" w:cs="Calibri"/>
                <w:sz w:val="20"/>
                <w:szCs w:val="20"/>
              </w:rPr>
            </w:pPr>
            <w:r w:rsidRPr="00C5019D">
              <w:rPr>
                <w:rFonts w:ascii="Calibri" w:hAnsi="Calibri" w:cs="Calibri"/>
                <w:sz w:val="20"/>
                <w:szCs w:val="20"/>
              </w:rPr>
              <w:t xml:space="preserve">Damaging equipment or property </w:t>
            </w:r>
          </w:p>
          <w:p w14:paraId="330B2C33" w14:textId="58FCECA7" w:rsidR="00485DAD" w:rsidRPr="00C5019D" w:rsidRDefault="00485DAD" w:rsidP="0002149F">
            <w:pPr>
              <w:pStyle w:val="Default"/>
              <w:numPr>
                <w:ilvl w:val="0"/>
                <w:numId w:val="67"/>
              </w:numPr>
              <w:rPr>
                <w:rFonts w:ascii="Calibri" w:hAnsi="Calibri" w:cs="Calibri"/>
                <w:sz w:val="20"/>
                <w:szCs w:val="20"/>
              </w:rPr>
            </w:pPr>
            <w:r w:rsidRPr="00C5019D">
              <w:rPr>
                <w:rFonts w:ascii="Calibri" w:hAnsi="Calibri" w:cs="Calibri"/>
                <w:sz w:val="20"/>
                <w:szCs w:val="20"/>
              </w:rPr>
              <w:t>Vandalis</w:t>
            </w:r>
            <w:r w:rsidR="00D60176" w:rsidRPr="00C5019D">
              <w:rPr>
                <w:rFonts w:ascii="Calibri" w:hAnsi="Calibri" w:cs="Calibri"/>
                <w:sz w:val="20"/>
                <w:szCs w:val="20"/>
              </w:rPr>
              <w:t xml:space="preserve">m </w:t>
            </w:r>
          </w:p>
          <w:p w14:paraId="523C4460" w14:textId="6E0229F4" w:rsidR="00A70957" w:rsidRPr="00C5019D" w:rsidRDefault="00A70957" w:rsidP="0002149F">
            <w:pPr>
              <w:pStyle w:val="Default"/>
              <w:numPr>
                <w:ilvl w:val="0"/>
                <w:numId w:val="67"/>
              </w:numPr>
              <w:rPr>
                <w:rFonts w:ascii="Calibri" w:hAnsi="Calibri" w:cs="Calibri"/>
                <w:sz w:val="20"/>
                <w:szCs w:val="20"/>
              </w:rPr>
            </w:pPr>
            <w:r w:rsidRPr="00C5019D">
              <w:rPr>
                <w:rFonts w:ascii="Calibri" w:hAnsi="Calibri" w:cs="Calibri"/>
                <w:sz w:val="20"/>
                <w:szCs w:val="20"/>
              </w:rPr>
              <w:t>Defiance</w:t>
            </w:r>
            <w:r w:rsidR="00B21EFA" w:rsidRPr="00C5019D">
              <w:rPr>
                <w:rFonts w:ascii="Calibri" w:hAnsi="Calibri" w:cs="Calibri"/>
                <w:sz w:val="20"/>
                <w:szCs w:val="20"/>
              </w:rPr>
              <w:t xml:space="preserve"> </w:t>
            </w:r>
            <w:r w:rsidR="00FC2304" w:rsidRPr="00C5019D">
              <w:rPr>
                <w:rFonts w:ascii="Calibri" w:hAnsi="Calibri" w:cs="Calibri"/>
                <w:sz w:val="20"/>
                <w:szCs w:val="20"/>
              </w:rPr>
              <w:t>e.g.,</w:t>
            </w:r>
            <w:r w:rsidR="00B21EFA" w:rsidRPr="00C5019D">
              <w:rPr>
                <w:rFonts w:ascii="Calibri" w:hAnsi="Calibri" w:cs="Calibri"/>
                <w:sz w:val="20"/>
                <w:szCs w:val="20"/>
              </w:rPr>
              <w:t xml:space="preserve"> </w:t>
            </w:r>
            <w:r w:rsidR="006137ED" w:rsidRPr="00C5019D">
              <w:rPr>
                <w:rFonts w:ascii="Calibri" w:hAnsi="Calibri" w:cs="Calibri"/>
                <w:sz w:val="20"/>
                <w:szCs w:val="20"/>
              </w:rPr>
              <w:t>saying no</w:t>
            </w:r>
          </w:p>
          <w:p w14:paraId="0D8999EE" w14:textId="0DF338D9" w:rsidR="00A61538" w:rsidRPr="00C5019D" w:rsidRDefault="00A61538" w:rsidP="0002149F">
            <w:pPr>
              <w:pStyle w:val="Default"/>
              <w:numPr>
                <w:ilvl w:val="0"/>
                <w:numId w:val="67"/>
              </w:numPr>
              <w:rPr>
                <w:rFonts w:ascii="Calibri" w:hAnsi="Calibri" w:cs="Calibri"/>
                <w:sz w:val="20"/>
                <w:szCs w:val="20"/>
              </w:rPr>
            </w:pPr>
            <w:r w:rsidRPr="00C5019D">
              <w:rPr>
                <w:rFonts w:ascii="Calibri" w:hAnsi="Calibri" w:cs="Calibri"/>
                <w:sz w:val="20"/>
                <w:szCs w:val="20"/>
              </w:rPr>
              <w:t>Treatin</w:t>
            </w:r>
            <w:r w:rsidR="00C673A5" w:rsidRPr="00C5019D">
              <w:rPr>
                <w:rFonts w:ascii="Calibri" w:hAnsi="Calibri" w:cs="Calibri"/>
                <w:sz w:val="20"/>
                <w:szCs w:val="20"/>
              </w:rPr>
              <w:t>g others in a disrespectful manner</w:t>
            </w:r>
          </w:p>
          <w:p w14:paraId="46D886CB" w14:textId="0E61F4C8" w:rsidR="00A26B03" w:rsidRPr="00B56D62" w:rsidRDefault="00A26B03" w:rsidP="00A26B03">
            <w:pPr>
              <w:numPr>
                <w:ilvl w:val="0"/>
                <w:numId w:val="67"/>
              </w:numPr>
              <w:spacing w:after="0" w:line="240" w:lineRule="auto"/>
              <w:rPr>
                <w:rFonts w:cs="Calibri"/>
                <w:sz w:val="20"/>
                <w:szCs w:val="20"/>
              </w:rPr>
            </w:pPr>
            <w:r w:rsidRPr="00C5019D">
              <w:rPr>
                <w:rFonts w:cs="Calibri"/>
                <w:sz w:val="20"/>
                <w:szCs w:val="20"/>
              </w:rPr>
              <w:t>Being in possession of a prohibited item (such as energy drink) and refusing to submit it to a member of staff</w:t>
            </w:r>
          </w:p>
          <w:p w14:paraId="57597468" w14:textId="012CF91A" w:rsidR="00FE318C" w:rsidRPr="00BE4D6B" w:rsidRDefault="00B90B94" w:rsidP="00150E0D">
            <w:pPr>
              <w:pStyle w:val="Default"/>
              <w:rPr>
                <w:rFonts w:ascii="Calibri" w:hAnsi="Calibri" w:cs="Calibri"/>
                <w:b/>
                <w:bCs/>
                <w:sz w:val="20"/>
                <w:szCs w:val="20"/>
              </w:rPr>
            </w:pPr>
            <w:r w:rsidRPr="00C5019D">
              <w:rPr>
                <w:rFonts w:ascii="Calibri" w:hAnsi="Calibri" w:cs="Calibri"/>
                <w:b/>
                <w:bCs/>
                <w:sz w:val="20"/>
                <w:szCs w:val="20"/>
              </w:rPr>
              <w:t>Any other behaviours adjudged to be “high tariff” by the Principal / Deputy Principals (including the making of allegations against staff or other pupils which after investigation, are found to be of a malicious or vexatious nature)</w:t>
            </w:r>
          </w:p>
        </w:tc>
      </w:tr>
    </w:tbl>
    <w:p w14:paraId="11883E25" w14:textId="7663D485" w:rsidR="00F902DE" w:rsidRPr="00922E1B" w:rsidRDefault="002D6A97">
      <w:pPr>
        <w:spacing w:after="0" w:line="240" w:lineRule="auto"/>
        <w:rPr>
          <w:b/>
          <w:bCs/>
          <w:sz w:val="20"/>
          <w:szCs w:val="20"/>
        </w:rPr>
      </w:pPr>
      <w:r w:rsidRPr="00922E1B">
        <w:rPr>
          <w:b/>
          <w:bCs/>
          <w:sz w:val="20"/>
          <w:szCs w:val="20"/>
        </w:rPr>
        <w:lastRenderedPageBreak/>
        <w:t>Any continued</w:t>
      </w:r>
      <w:r w:rsidR="00BE4D6B" w:rsidRPr="00922E1B">
        <w:rPr>
          <w:b/>
          <w:bCs/>
          <w:sz w:val="20"/>
          <w:szCs w:val="20"/>
        </w:rPr>
        <w:t xml:space="preserve"> high tariff </w:t>
      </w:r>
      <w:r w:rsidRPr="00922E1B">
        <w:rPr>
          <w:b/>
          <w:bCs/>
          <w:sz w:val="20"/>
          <w:szCs w:val="20"/>
        </w:rPr>
        <w:t xml:space="preserve">behaviours causing disruption to the </w:t>
      </w:r>
      <w:r w:rsidR="007516FD" w:rsidRPr="00922E1B">
        <w:rPr>
          <w:b/>
          <w:bCs/>
          <w:sz w:val="20"/>
          <w:szCs w:val="20"/>
        </w:rPr>
        <w:t>academy may</w:t>
      </w:r>
      <w:r w:rsidR="00BE4D6B" w:rsidRPr="00922E1B">
        <w:rPr>
          <w:b/>
          <w:bCs/>
          <w:sz w:val="20"/>
          <w:szCs w:val="20"/>
        </w:rPr>
        <w:t xml:space="preserve"> lead to the student being </w:t>
      </w:r>
      <w:r w:rsidR="00922E1B" w:rsidRPr="00922E1B">
        <w:rPr>
          <w:b/>
          <w:bCs/>
          <w:sz w:val="20"/>
          <w:szCs w:val="20"/>
        </w:rPr>
        <w:t>issued a suspension.</w:t>
      </w:r>
    </w:p>
    <w:p w14:paraId="5BB218AB" w14:textId="426CE521" w:rsidR="00670AA3" w:rsidRDefault="00670AA3">
      <w:pPr>
        <w:spacing w:after="0" w:line="240" w:lineRule="auto"/>
        <w:rPr>
          <w:sz w:val="20"/>
          <w:szCs w:val="20"/>
        </w:rPr>
      </w:pPr>
      <w:r>
        <w:rPr>
          <w:sz w:val="20"/>
          <w:szCs w:val="20"/>
        </w:rPr>
        <w:t xml:space="preserve">Behaviours that are low level but when are displayed repeatedly or continue to be displayed after repeated warnings can seriously disrupt learning in class.  </w:t>
      </w:r>
      <w:r w:rsidR="00700C69">
        <w:rPr>
          <w:sz w:val="20"/>
          <w:szCs w:val="20"/>
        </w:rPr>
        <w:t>P</w:t>
      </w:r>
      <w:r w:rsidR="009E0158">
        <w:rPr>
          <w:sz w:val="20"/>
          <w:szCs w:val="20"/>
        </w:rPr>
        <w:t xml:space="preserve">upils who continue to disrupt learning will be removed from the </w:t>
      </w:r>
      <w:r w:rsidR="001E535A">
        <w:rPr>
          <w:sz w:val="20"/>
          <w:szCs w:val="20"/>
        </w:rPr>
        <w:t xml:space="preserve">classroom </w:t>
      </w:r>
      <w:r w:rsidR="00584101">
        <w:rPr>
          <w:sz w:val="20"/>
          <w:szCs w:val="20"/>
        </w:rPr>
        <w:t>and escorted to the Student Support Unit</w:t>
      </w:r>
      <w:r w:rsidR="005C6276">
        <w:rPr>
          <w:sz w:val="20"/>
          <w:szCs w:val="20"/>
        </w:rPr>
        <w:t>. The following will happen:</w:t>
      </w:r>
    </w:p>
    <w:p w14:paraId="54DD038F" w14:textId="77777777" w:rsidR="005C6276" w:rsidRPr="005C6276" w:rsidRDefault="005C6276" w:rsidP="005C6276">
      <w:pPr>
        <w:autoSpaceDE w:val="0"/>
        <w:autoSpaceDN w:val="0"/>
        <w:adjustRightInd w:val="0"/>
        <w:spacing w:after="0" w:line="240" w:lineRule="auto"/>
        <w:rPr>
          <w:rFonts w:cs="Calibri"/>
          <w:color w:val="000000"/>
          <w:sz w:val="24"/>
          <w:szCs w:val="24"/>
          <w:lang w:eastAsia="en-GB"/>
        </w:rPr>
      </w:pPr>
    </w:p>
    <w:p w14:paraId="3DDE6562" w14:textId="0A38F37A" w:rsidR="005C6276" w:rsidRPr="006174D9" w:rsidRDefault="005C6276" w:rsidP="00572D57">
      <w:pPr>
        <w:numPr>
          <w:ilvl w:val="0"/>
          <w:numId w:val="66"/>
        </w:numPr>
        <w:autoSpaceDE w:val="0"/>
        <w:autoSpaceDN w:val="0"/>
        <w:adjustRightInd w:val="0"/>
        <w:spacing w:after="51" w:line="240" w:lineRule="auto"/>
        <w:rPr>
          <w:rFonts w:cs="Calibri"/>
          <w:color w:val="000000"/>
          <w:sz w:val="20"/>
          <w:szCs w:val="20"/>
          <w:lang w:eastAsia="en-GB"/>
        </w:rPr>
      </w:pPr>
      <w:r w:rsidRPr="008D2EFB">
        <w:rPr>
          <w:rFonts w:cs="Calibri"/>
          <w:b/>
          <w:bCs/>
          <w:color w:val="000000"/>
          <w:sz w:val="20"/>
          <w:szCs w:val="20"/>
          <w:lang w:eastAsia="en-GB"/>
        </w:rPr>
        <w:t>First warning</w:t>
      </w:r>
      <w:r w:rsidRPr="006174D9">
        <w:rPr>
          <w:rFonts w:cs="Calibri"/>
          <w:color w:val="000000"/>
          <w:sz w:val="20"/>
          <w:szCs w:val="20"/>
          <w:lang w:eastAsia="en-GB"/>
        </w:rPr>
        <w:t xml:space="preserve"> –</w:t>
      </w:r>
      <w:r w:rsidRPr="008D2EFB">
        <w:rPr>
          <w:rFonts w:cs="Calibri"/>
          <w:b/>
          <w:bCs/>
          <w:color w:val="000000"/>
          <w:sz w:val="20"/>
          <w:szCs w:val="20"/>
          <w:lang w:eastAsia="en-GB"/>
        </w:rPr>
        <w:t xml:space="preserve"> </w:t>
      </w:r>
      <w:r w:rsidR="00C1324C" w:rsidRPr="008D2EFB">
        <w:rPr>
          <w:rFonts w:cs="Calibri"/>
          <w:b/>
          <w:bCs/>
          <w:color w:val="000000"/>
          <w:sz w:val="20"/>
          <w:szCs w:val="20"/>
          <w:lang w:eastAsia="en-GB"/>
        </w:rPr>
        <w:t>S</w:t>
      </w:r>
      <w:r w:rsidRPr="008D2EFB">
        <w:rPr>
          <w:rFonts w:cs="Calibri"/>
          <w:b/>
          <w:bCs/>
          <w:color w:val="000000"/>
          <w:sz w:val="20"/>
          <w:szCs w:val="20"/>
          <w:lang w:eastAsia="en-GB"/>
        </w:rPr>
        <w:t>1</w:t>
      </w:r>
      <w:r w:rsidRPr="006174D9">
        <w:rPr>
          <w:rFonts w:cs="Calibri"/>
          <w:color w:val="000000"/>
          <w:sz w:val="20"/>
          <w:szCs w:val="20"/>
          <w:lang w:eastAsia="en-GB"/>
        </w:rPr>
        <w:t xml:space="preserve">: The teacher will caution the student verbally and ensure the student is reminded of expectations that are clearly displayed in each classroom. </w:t>
      </w:r>
    </w:p>
    <w:p w14:paraId="3ACB5684" w14:textId="61A90949" w:rsidR="00B4771E" w:rsidRPr="006174D9" w:rsidRDefault="00223CE1" w:rsidP="00572D57">
      <w:pPr>
        <w:numPr>
          <w:ilvl w:val="0"/>
          <w:numId w:val="66"/>
        </w:numPr>
        <w:autoSpaceDE w:val="0"/>
        <w:autoSpaceDN w:val="0"/>
        <w:adjustRightInd w:val="0"/>
        <w:spacing w:after="0" w:line="240" w:lineRule="auto"/>
        <w:rPr>
          <w:rFonts w:cs="Calibri"/>
          <w:color w:val="000000"/>
          <w:sz w:val="20"/>
          <w:szCs w:val="20"/>
          <w:lang w:eastAsia="en-GB"/>
        </w:rPr>
      </w:pPr>
      <w:r w:rsidRPr="008D2EFB">
        <w:rPr>
          <w:rFonts w:cs="Calibri"/>
          <w:b/>
          <w:bCs/>
          <w:color w:val="000000"/>
          <w:sz w:val="20"/>
          <w:szCs w:val="20"/>
          <w:lang w:eastAsia="en-GB"/>
        </w:rPr>
        <w:t>Student Support Unit Removal</w:t>
      </w:r>
      <w:r w:rsidR="005C6276" w:rsidRPr="008D2EFB">
        <w:rPr>
          <w:rFonts w:cs="Calibri"/>
          <w:b/>
          <w:bCs/>
          <w:color w:val="000000"/>
          <w:sz w:val="20"/>
          <w:szCs w:val="20"/>
          <w:lang w:eastAsia="en-GB"/>
        </w:rPr>
        <w:t xml:space="preserve"> room – </w:t>
      </w:r>
      <w:r w:rsidRPr="008D2EFB">
        <w:rPr>
          <w:rFonts w:cs="Calibri"/>
          <w:b/>
          <w:bCs/>
          <w:color w:val="000000"/>
          <w:sz w:val="20"/>
          <w:szCs w:val="20"/>
          <w:lang w:eastAsia="en-GB"/>
        </w:rPr>
        <w:t>S</w:t>
      </w:r>
      <w:r w:rsidR="005C6276" w:rsidRPr="008D2EFB">
        <w:rPr>
          <w:rFonts w:cs="Calibri"/>
          <w:b/>
          <w:bCs/>
          <w:color w:val="000000"/>
          <w:sz w:val="20"/>
          <w:szCs w:val="20"/>
          <w:lang w:eastAsia="en-GB"/>
        </w:rPr>
        <w:t>2</w:t>
      </w:r>
      <w:r w:rsidR="005C6276" w:rsidRPr="006174D9">
        <w:rPr>
          <w:rFonts w:cs="Calibri"/>
          <w:color w:val="000000"/>
          <w:sz w:val="20"/>
          <w:szCs w:val="20"/>
          <w:lang w:eastAsia="en-GB"/>
        </w:rPr>
        <w:t>: If a student disrupts learning a second time, the teacher will notify ‘On Call’ and the student will be picked up by a member of staff and taken to The R</w:t>
      </w:r>
      <w:r w:rsidR="004850FF" w:rsidRPr="006174D9">
        <w:rPr>
          <w:rFonts w:cs="Calibri"/>
          <w:color w:val="000000"/>
          <w:sz w:val="20"/>
          <w:szCs w:val="20"/>
          <w:lang w:eastAsia="en-GB"/>
        </w:rPr>
        <w:t>emoval</w:t>
      </w:r>
      <w:r w:rsidR="005C6276" w:rsidRPr="006174D9">
        <w:rPr>
          <w:rFonts w:cs="Calibri"/>
          <w:color w:val="000000"/>
          <w:sz w:val="20"/>
          <w:szCs w:val="20"/>
          <w:lang w:eastAsia="en-GB"/>
        </w:rPr>
        <w:t xml:space="preserve"> room</w:t>
      </w:r>
      <w:r w:rsidR="004850FF" w:rsidRPr="006174D9">
        <w:rPr>
          <w:rFonts w:cs="Calibri"/>
          <w:color w:val="000000"/>
          <w:sz w:val="20"/>
          <w:szCs w:val="20"/>
          <w:lang w:eastAsia="en-GB"/>
        </w:rPr>
        <w:t xml:space="preserve"> found in the Student Support Unit</w:t>
      </w:r>
      <w:r w:rsidR="005C6276" w:rsidRPr="006174D9">
        <w:rPr>
          <w:rFonts w:cs="Calibri"/>
          <w:color w:val="000000"/>
          <w:sz w:val="20"/>
          <w:szCs w:val="20"/>
          <w:lang w:eastAsia="en-GB"/>
        </w:rPr>
        <w:t xml:space="preserve">. The student will then spend </w:t>
      </w:r>
      <w:r w:rsidR="00D512D4" w:rsidRPr="006174D9">
        <w:rPr>
          <w:rFonts w:cs="Calibri"/>
          <w:color w:val="000000"/>
          <w:sz w:val="20"/>
          <w:szCs w:val="20"/>
          <w:lang w:eastAsia="en-GB"/>
        </w:rPr>
        <w:t xml:space="preserve">the remainder of that period and the next period in the removal room, reflecting on their behaviour and completing </w:t>
      </w:r>
      <w:r w:rsidR="00FC2304" w:rsidRPr="006174D9">
        <w:rPr>
          <w:rFonts w:cs="Calibri"/>
          <w:color w:val="000000"/>
          <w:sz w:val="20"/>
          <w:szCs w:val="20"/>
          <w:lang w:eastAsia="en-GB"/>
        </w:rPr>
        <w:t>schoolwork</w:t>
      </w:r>
      <w:r w:rsidR="00B4771E" w:rsidRPr="006174D9">
        <w:rPr>
          <w:rFonts w:cs="Calibri"/>
          <w:color w:val="000000"/>
          <w:sz w:val="20"/>
          <w:szCs w:val="20"/>
          <w:lang w:eastAsia="en-GB"/>
        </w:rPr>
        <w:t xml:space="preserve"> on their laptop. </w:t>
      </w:r>
    </w:p>
    <w:p w14:paraId="17E431AD" w14:textId="615DB5B8" w:rsidR="005C6276" w:rsidRDefault="003A0AB0" w:rsidP="00572D57">
      <w:pPr>
        <w:numPr>
          <w:ilvl w:val="0"/>
          <w:numId w:val="66"/>
        </w:numPr>
        <w:autoSpaceDE w:val="0"/>
        <w:autoSpaceDN w:val="0"/>
        <w:adjustRightInd w:val="0"/>
        <w:spacing w:after="0" w:line="240" w:lineRule="auto"/>
        <w:rPr>
          <w:rFonts w:cs="Calibri"/>
          <w:color w:val="000000"/>
          <w:sz w:val="20"/>
          <w:szCs w:val="20"/>
          <w:lang w:eastAsia="en-GB"/>
        </w:rPr>
      </w:pPr>
      <w:r w:rsidRPr="008D2EFB">
        <w:rPr>
          <w:rFonts w:cs="Calibri"/>
          <w:b/>
          <w:bCs/>
          <w:color w:val="000000"/>
          <w:sz w:val="20"/>
          <w:szCs w:val="20"/>
          <w:lang w:eastAsia="en-GB"/>
        </w:rPr>
        <w:t>Student Support Unit Reflection room</w:t>
      </w:r>
      <w:r w:rsidRPr="006174D9">
        <w:rPr>
          <w:rFonts w:cs="Calibri"/>
          <w:color w:val="000000"/>
          <w:sz w:val="20"/>
          <w:szCs w:val="20"/>
          <w:lang w:eastAsia="en-GB"/>
        </w:rPr>
        <w:t xml:space="preserve"> </w:t>
      </w:r>
      <w:r w:rsidR="008D2EFB" w:rsidRPr="008D2EFB">
        <w:rPr>
          <w:rFonts w:cs="Calibri"/>
          <w:b/>
          <w:bCs/>
          <w:color w:val="000000"/>
          <w:sz w:val="20"/>
          <w:szCs w:val="20"/>
          <w:lang w:eastAsia="en-GB"/>
        </w:rPr>
        <w:t>– HT:</w:t>
      </w:r>
      <w:r w:rsidR="008D2EFB">
        <w:rPr>
          <w:rFonts w:cs="Calibri"/>
          <w:color w:val="000000"/>
          <w:sz w:val="20"/>
          <w:szCs w:val="20"/>
          <w:lang w:eastAsia="en-GB"/>
        </w:rPr>
        <w:t xml:space="preserve"> </w:t>
      </w:r>
      <w:r w:rsidRPr="006174D9">
        <w:rPr>
          <w:rFonts w:cs="Calibri"/>
          <w:color w:val="000000"/>
          <w:sz w:val="20"/>
          <w:szCs w:val="20"/>
          <w:lang w:eastAsia="en-GB"/>
        </w:rPr>
        <w:t xml:space="preserve">If a </w:t>
      </w:r>
      <w:r w:rsidR="00FC2304" w:rsidRPr="006174D9">
        <w:rPr>
          <w:rFonts w:cs="Calibri"/>
          <w:color w:val="000000"/>
          <w:sz w:val="20"/>
          <w:szCs w:val="20"/>
          <w:lang w:eastAsia="en-GB"/>
        </w:rPr>
        <w:t>student displays behaviour</w:t>
      </w:r>
      <w:r w:rsidRPr="006174D9">
        <w:rPr>
          <w:rFonts w:cs="Calibri"/>
          <w:color w:val="000000"/>
          <w:sz w:val="20"/>
          <w:szCs w:val="20"/>
          <w:lang w:eastAsia="en-GB"/>
        </w:rPr>
        <w:t xml:space="preserve"> that are deemed to be </w:t>
      </w:r>
      <w:r w:rsidR="00057B79" w:rsidRPr="006174D9">
        <w:rPr>
          <w:rFonts w:cs="Calibri"/>
          <w:color w:val="000000"/>
          <w:sz w:val="20"/>
          <w:szCs w:val="20"/>
          <w:lang w:eastAsia="en-GB"/>
        </w:rPr>
        <w:t xml:space="preserve">a high </w:t>
      </w:r>
      <w:r w:rsidR="00FC2304" w:rsidRPr="006174D9">
        <w:rPr>
          <w:rFonts w:cs="Calibri"/>
          <w:color w:val="000000"/>
          <w:sz w:val="20"/>
          <w:szCs w:val="20"/>
          <w:lang w:eastAsia="en-GB"/>
        </w:rPr>
        <w:t>tariff</w:t>
      </w:r>
      <w:r w:rsidR="00057B79" w:rsidRPr="006174D9">
        <w:rPr>
          <w:rFonts w:cs="Calibri"/>
          <w:color w:val="000000"/>
          <w:sz w:val="20"/>
          <w:szCs w:val="20"/>
          <w:lang w:eastAsia="en-GB"/>
        </w:rPr>
        <w:t xml:space="preserve"> then they will</w:t>
      </w:r>
      <w:r w:rsidR="006463DB" w:rsidRPr="006174D9">
        <w:rPr>
          <w:rFonts w:cs="Calibri"/>
          <w:color w:val="000000"/>
          <w:sz w:val="20"/>
          <w:szCs w:val="20"/>
          <w:lang w:eastAsia="en-GB"/>
        </w:rPr>
        <w:t xml:space="preserve"> be removed from learning </w:t>
      </w:r>
      <w:r w:rsidR="00B55B32" w:rsidRPr="006174D9">
        <w:rPr>
          <w:rFonts w:cs="Calibri"/>
          <w:color w:val="000000"/>
          <w:sz w:val="20"/>
          <w:szCs w:val="20"/>
          <w:lang w:eastAsia="en-GB"/>
        </w:rPr>
        <w:t xml:space="preserve">in the classroom and complete at least </w:t>
      </w:r>
      <w:r w:rsidR="005C6276" w:rsidRPr="006174D9">
        <w:rPr>
          <w:rFonts w:cs="Calibri"/>
          <w:color w:val="000000"/>
          <w:sz w:val="20"/>
          <w:szCs w:val="20"/>
          <w:lang w:eastAsia="en-GB"/>
        </w:rPr>
        <w:t xml:space="preserve">a full working day in the Reflection room </w:t>
      </w:r>
      <w:r w:rsidR="00FE318C" w:rsidRPr="006174D9">
        <w:rPr>
          <w:rFonts w:cs="Calibri"/>
          <w:color w:val="000000"/>
          <w:sz w:val="20"/>
          <w:szCs w:val="20"/>
          <w:lang w:eastAsia="en-GB"/>
        </w:rPr>
        <w:t xml:space="preserve">as well as an </w:t>
      </w:r>
      <w:r w:rsidR="005C6276" w:rsidRPr="006174D9">
        <w:rPr>
          <w:rFonts w:cs="Calibri"/>
          <w:color w:val="000000"/>
          <w:sz w:val="20"/>
          <w:szCs w:val="20"/>
          <w:lang w:eastAsia="en-GB"/>
        </w:rPr>
        <w:t xml:space="preserve">additional </w:t>
      </w:r>
      <w:r w:rsidR="00FE318C" w:rsidRPr="006174D9">
        <w:rPr>
          <w:rFonts w:cs="Calibri"/>
          <w:color w:val="000000"/>
          <w:sz w:val="20"/>
          <w:szCs w:val="20"/>
          <w:lang w:eastAsia="en-GB"/>
        </w:rPr>
        <w:t>5</w:t>
      </w:r>
      <w:r w:rsidR="005C6276" w:rsidRPr="006174D9">
        <w:rPr>
          <w:rFonts w:cs="Calibri"/>
          <w:color w:val="000000"/>
          <w:sz w:val="20"/>
          <w:szCs w:val="20"/>
          <w:lang w:eastAsia="en-GB"/>
        </w:rPr>
        <w:t xml:space="preserve">0-minutes at the end of the academy day. </w:t>
      </w:r>
      <w:r w:rsidR="002607F4" w:rsidRPr="006174D9">
        <w:rPr>
          <w:rFonts w:cs="Calibri"/>
          <w:color w:val="000000"/>
          <w:sz w:val="20"/>
          <w:szCs w:val="20"/>
          <w:lang w:eastAsia="en-GB"/>
        </w:rPr>
        <w:t xml:space="preserve">A student will also be </w:t>
      </w:r>
      <w:r w:rsidR="00EE792B" w:rsidRPr="006174D9">
        <w:rPr>
          <w:rFonts w:cs="Calibri"/>
          <w:color w:val="000000"/>
          <w:sz w:val="20"/>
          <w:szCs w:val="20"/>
          <w:lang w:eastAsia="en-GB"/>
        </w:rPr>
        <w:t>referred to the Reflection room if they have received two sanction 2s in the same day.</w:t>
      </w:r>
      <w:r w:rsidR="008D2EFB">
        <w:rPr>
          <w:rFonts w:cs="Calibri"/>
          <w:color w:val="000000"/>
          <w:sz w:val="20"/>
          <w:szCs w:val="20"/>
          <w:lang w:eastAsia="en-GB"/>
        </w:rPr>
        <w:t xml:space="preserve"> Pupils will be </w:t>
      </w:r>
      <w:r w:rsidR="00DA6C04">
        <w:rPr>
          <w:rFonts w:cs="Calibri"/>
          <w:color w:val="000000"/>
          <w:sz w:val="20"/>
          <w:szCs w:val="20"/>
          <w:lang w:eastAsia="en-GB"/>
        </w:rPr>
        <w:t xml:space="preserve">expected to hand in their mobile phone onto the </w:t>
      </w:r>
      <w:r w:rsidR="00FC2304">
        <w:rPr>
          <w:rFonts w:cs="Calibri"/>
          <w:color w:val="000000"/>
          <w:sz w:val="20"/>
          <w:szCs w:val="20"/>
          <w:lang w:eastAsia="en-GB"/>
        </w:rPr>
        <w:t>teacher’s</w:t>
      </w:r>
      <w:r w:rsidR="00DA6C04">
        <w:rPr>
          <w:rFonts w:cs="Calibri"/>
          <w:color w:val="000000"/>
          <w:sz w:val="20"/>
          <w:szCs w:val="20"/>
          <w:lang w:eastAsia="en-GB"/>
        </w:rPr>
        <w:t xml:space="preserve"> desk, remove any </w:t>
      </w:r>
      <w:r w:rsidR="00FC2304">
        <w:rPr>
          <w:rFonts w:cs="Calibri"/>
          <w:color w:val="000000"/>
          <w:sz w:val="20"/>
          <w:szCs w:val="20"/>
          <w:lang w:eastAsia="en-GB"/>
        </w:rPr>
        <w:t>non-school</w:t>
      </w:r>
      <w:r w:rsidR="00DA6C04">
        <w:rPr>
          <w:rFonts w:cs="Calibri"/>
          <w:color w:val="000000"/>
          <w:sz w:val="20"/>
          <w:szCs w:val="20"/>
          <w:lang w:eastAsia="en-GB"/>
        </w:rPr>
        <w:t xml:space="preserve"> </w:t>
      </w:r>
      <w:r w:rsidR="00EC466F">
        <w:rPr>
          <w:rFonts w:cs="Calibri"/>
          <w:color w:val="000000"/>
          <w:sz w:val="20"/>
          <w:szCs w:val="20"/>
          <w:lang w:eastAsia="en-GB"/>
        </w:rPr>
        <w:t>item of clothing and take a seat at a computer allocated by the member of staff in the room. Pupils are expected to follow their timetable and access lessons through MS Teams or Oak Academy.</w:t>
      </w:r>
    </w:p>
    <w:p w14:paraId="0D11BBF7" w14:textId="7C64A42E" w:rsidR="005F1756" w:rsidRDefault="005F1756" w:rsidP="005F1756">
      <w:pPr>
        <w:autoSpaceDE w:val="0"/>
        <w:autoSpaceDN w:val="0"/>
        <w:adjustRightInd w:val="0"/>
        <w:spacing w:after="0" w:line="240" w:lineRule="auto"/>
        <w:rPr>
          <w:rFonts w:cs="Calibri"/>
          <w:color w:val="000000"/>
          <w:sz w:val="20"/>
          <w:szCs w:val="20"/>
          <w:lang w:eastAsia="en-GB"/>
        </w:rPr>
      </w:pPr>
    </w:p>
    <w:p w14:paraId="38AE0284" w14:textId="157F7E9D" w:rsidR="005F1756" w:rsidRDefault="005F1756" w:rsidP="005F1756">
      <w:pPr>
        <w:spacing w:after="0" w:line="240" w:lineRule="auto"/>
        <w:ind w:right="-2"/>
        <w:rPr>
          <w:rFonts w:cs="Arial"/>
          <w:sz w:val="20"/>
          <w:szCs w:val="20"/>
        </w:rPr>
      </w:pPr>
      <w:r>
        <w:rPr>
          <w:rFonts w:cs="Arial"/>
          <w:sz w:val="20"/>
          <w:szCs w:val="20"/>
        </w:rPr>
        <w:t>All classroom teachers are expected to follow a 1,2 Sanction process to the address inappropriate behaviours in the classroom.</w:t>
      </w:r>
    </w:p>
    <w:p w14:paraId="572915CA" w14:textId="5E35CE88" w:rsidR="009A2EDC" w:rsidRDefault="009A2EDC" w:rsidP="005F1756">
      <w:pPr>
        <w:spacing w:after="0" w:line="240" w:lineRule="auto"/>
        <w:ind w:right="-2"/>
        <w:rPr>
          <w:rFonts w:cs="Arial"/>
          <w:sz w:val="20"/>
          <w:szCs w:val="20"/>
        </w:rPr>
      </w:pPr>
    </w:p>
    <w:p w14:paraId="4B028FBE" w14:textId="05FB9734" w:rsidR="009A2EDC" w:rsidRDefault="009A2EDC" w:rsidP="009A2EDC">
      <w:pPr>
        <w:ind w:right="558"/>
        <w:contextualSpacing/>
        <w:rPr>
          <w:rFonts w:cs="Arial"/>
          <w:i/>
          <w:sz w:val="20"/>
          <w:szCs w:val="20"/>
        </w:rPr>
      </w:pPr>
      <w:r w:rsidRPr="00AD3276">
        <w:rPr>
          <w:rFonts w:cs="Arial"/>
          <w:i/>
          <w:sz w:val="20"/>
          <w:szCs w:val="20"/>
        </w:rPr>
        <w:t>In the unlikely event that a detained pupil has been unable to have lunch served to them (</w:t>
      </w:r>
      <w:r w:rsidR="00FC2304" w:rsidRPr="00AD3276">
        <w:rPr>
          <w:rFonts w:cs="Arial"/>
          <w:i/>
          <w:sz w:val="20"/>
          <w:szCs w:val="20"/>
        </w:rPr>
        <w:t>e.g.,</w:t>
      </w:r>
      <w:r w:rsidRPr="00AD3276">
        <w:rPr>
          <w:rFonts w:cs="Arial"/>
          <w:i/>
          <w:sz w:val="20"/>
          <w:szCs w:val="20"/>
        </w:rPr>
        <w:t xml:space="preserve"> there is still a queue when the Period 5 bell rings, food has run out) </w:t>
      </w:r>
      <w:r>
        <w:rPr>
          <w:rFonts w:cs="Arial"/>
          <w:i/>
          <w:sz w:val="20"/>
          <w:szCs w:val="20"/>
        </w:rPr>
        <w:t xml:space="preserve">they </w:t>
      </w:r>
      <w:r w:rsidRPr="00AD3276">
        <w:rPr>
          <w:rFonts w:cs="Arial"/>
          <w:i/>
          <w:sz w:val="20"/>
          <w:szCs w:val="20"/>
        </w:rPr>
        <w:t>should present themselves to the Principal’s PA (B5) and they will be provided with lunch.  The academy does not wish for ANY pupil to go hungry.</w:t>
      </w:r>
    </w:p>
    <w:p w14:paraId="06A34D09" w14:textId="77777777" w:rsidR="005F1756" w:rsidRDefault="005F1756" w:rsidP="005F1756">
      <w:pPr>
        <w:keepNext/>
        <w:keepLines/>
        <w:spacing w:after="0" w:line="240" w:lineRule="auto"/>
        <w:ind w:right="-2"/>
        <w:outlineLvl w:val="1"/>
        <w:rPr>
          <w:b/>
          <w:noProof/>
          <w:sz w:val="20"/>
          <w:szCs w:val="20"/>
          <w:u w:val="single"/>
        </w:rPr>
      </w:pPr>
    </w:p>
    <w:p w14:paraId="41CF05E5" w14:textId="77777777" w:rsidR="005F1756" w:rsidRPr="00E8362E" w:rsidRDefault="005F1756" w:rsidP="005F1756">
      <w:pPr>
        <w:spacing w:after="0" w:line="240" w:lineRule="auto"/>
        <w:outlineLvl w:val="0"/>
        <w:rPr>
          <w:rFonts w:cs="Arial"/>
          <w:b/>
          <w:color w:val="002060"/>
          <w:sz w:val="20"/>
          <w:szCs w:val="20"/>
          <w:u w:val="single"/>
        </w:rPr>
      </w:pPr>
      <w:r w:rsidRPr="00E8362E">
        <w:rPr>
          <w:rFonts w:cs="Arial"/>
          <w:b/>
          <w:color w:val="002060"/>
          <w:sz w:val="20"/>
          <w:szCs w:val="20"/>
        </w:rPr>
        <w:t>The ‘On Call Support’ Provision</w:t>
      </w:r>
    </w:p>
    <w:p w14:paraId="3E2201CD" w14:textId="77777777" w:rsidR="005F1756" w:rsidRDefault="005F1756" w:rsidP="005F1756">
      <w:pPr>
        <w:spacing w:after="0" w:line="240" w:lineRule="auto"/>
        <w:rPr>
          <w:rFonts w:cs="Arial"/>
          <w:b/>
          <w:bCs/>
          <w:sz w:val="20"/>
          <w:szCs w:val="20"/>
        </w:rPr>
      </w:pPr>
    </w:p>
    <w:p w14:paraId="39ABE69F" w14:textId="77777777" w:rsidR="005F1756" w:rsidRDefault="005F1756" w:rsidP="005F1756">
      <w:pPr>
        <w:spacing w:after="0" w:line="240" w:lineRule="auto"/>
        <w:rPr>
          <w:rFonts w:cs="Arial"/>
          <w:bCs/>
          <w:sz w:val="20"/>
          <w:szCs w:val="20"/>
        </w:rPr>
      </w:pPr>
      <w:r>
        <w:rPr>
          <w:rFonts w:cs="Arial"/>
          <w:bCs/>
          <w:sz w:val="20"/>
          <w:szCs w:val="20"/>
        </w:rPr>
        <w:t>The “On-Call Support” provision is a facility which exists to support teachers in circumstances where they have implemented all possible behaviour for learning strategies and have exhausted the academy’s “Sanction 1 and Sanction 2” behaviour management processes.</w:t>
      </w:r>
    </w:p>
    <w:p w14:paraId="12BB30BD" w14:textId="77777777" w:rsidR="005F1756" w:rsidRDefault="005F1756" w:rsidP="005F1756">
      <w:pPr>
        <w:spacing w:after="0" w:line="240" w:lineRule="auto"/>
        <w:rPr>
          <w:rFonts w:cs="Arial"/>
          <w:bCs/>
          <w:sz w:val="20"/>
          <w:szCs w:val="20"/>
        </w:rPr>
      </w:pPr>
    </w:p>
    <w:p w14:paraId="3249875F" w14:textId="77777777" w:rsidR="005F1756" w:rsidRDefault="005F1756" w:rsidP="005F1756">
      <w:pPr>
        <w:spacing w:after="0" w:line="240" w:lineRule="auto"/>
        <w:rPr>
          <w:rFonts w:cs="Arial"/>
          <w:bCs/>
          <w:sz w:val="20"/>
          <w:szCs w:val="20"/>
        </w:rPr>
      </w:pPr>
      <w:r>
        <w:rPr>
          <w:rFonts w:cs="Arial"/>
          <w:bCs/>
          <w:sz w:val="20"/>
          <w:szCs w:val="20"/>
        </w:rPr>
        <w:t>“On-Call” should not be seen as a behaviour management tool or part of the teacher’s “normal” toolkit when dealing with behaviour in the classroom.  “On-Call” should only be utilised when all other strategies have been unsuccessful.</w:t>
      </w:r>
    </w:p>
    <w:p w14:paraId="49DB10A4" w14:textId="77777777" w:rsidR="005F1756" w:rsidRDefault="005F1756" w:rsidP="005F1756">
      <w:pPr>
        <w:spacing w:after="0" w:line="240" w:lineRule="auto"/>
        <w:rPr>
          <w:rFonts w:cs="Arial"/>
          <w:bCs/>
          <w:sz w:val="20"/>
          <w:szCs w:val="20"/>
        </w:rPr>
      </w:pPr>
    </w:p>
    <w:p w14:paraId="741A4834" w14:textId="0C89DBF2" w:rsidR="005F1756" w:rsidRDefault="005F1756" w:rsidP="005F1756">
      <w:pPr>
        <w:spacing w:after="0" w:line="240" w:lineRule="auto"/>
        <w:rPr>
          <w:rFonts w:cs="Arial"/>
          <w:bCs/>
          <w:sz w:val="20"/>
          <w:szCs w:val="20"/>
        </w:rPr>
      </w:pPr>
      <w:r>
        <w:rPr>
          <w:rFonts w:cs="Arial"/>
          <w:bCs/>
          <w:sz w:val="20"/>
          <w:szCs w:val="20"/>
        </w:rPr>
        <w:t>Pupils are to wait to be collected</w:t>
      </w:r>
      <w:r w:rsidR="002047B5">
        <w:rPr>
          <w:rFonts w:cs="Arial"/>
          <w:bCs/>
          <w:sz w:val="20"/>
          <w:szCs w:val="20"/>
        </w:rPr>
        <w:t xml:space="preserve"> by a member of the</w:t>
      </w:r>
      <w:r w:rsidR="00A731C4">
        <w:rPr>
          <w:rFonts w:cs="Arial"/>
          <w:bCs/>
          <w:sz w:val="20"/>
          <w:szCs w:val="20"/>
        </w:rPr>
        <w:t xml:space="preserve"> staff</w:t>
      </w:r>
      <w:r>
        <w:rPr>
          <w:rFonts w:cs="Arial"/>
          <w:bCs/>
          <w:sz w:val="20"/>
          <w:szCs w:val="20"/>
        </w:rPr>
        <w:t xml:space="preserve"> </w:t>
      </w:r>
      <w:r w:rsidR="002047B5">
        <w:rPr>
          <w:rFonts w:cs="Arial"/>
          <w:bCs/>
          <w:sz w:val="20"/>
          <w:szCs w:val="20"/>
        </w:rPr>
        <w:t xml:space="preserve">and not to leave the classroom. </w:t>
      </w:r>
    </w:p>
    <w:p w14:paraId="668DE835" w14:textId="77777777" w:rsidR="00E8362E" w:rsidRDefault="00E8362E">
      <w:pPr>
        <w:spacing w:after="0" w:line="240" w:lineRule="auto"/>
        <w:rPr>
          <w:b/>
          <w:bCs/>
          <w:color w:val="002060"/>
          <w:sz w:val="20"/>
          <w:szCs w:val="20"/>
        </w:rPr>
      </w:pPr>
    </w:p>
    <w:p w14:paraId="23F6E573" w14:textId="75F19905" w:rsidR="00C447FC" w:rsidRPr="00C0070E" w:rsidRDefault="00C0070E">
      <w:pPr>
        <w:spacing w:after="0" w:line="240" w:lineRule="auto"/>
        <w:rPr>
          <w:b/>
          <w:bCs/>
          <w:color w:val="002060"/>
          <w:sz w:val="20"/>
          <w:szCs w:val="20"/>
        </w:rPr>
      </w:pPr>
      <w:r w:rsidRPr="00C0070E">
        <w:rPr>
          <w:b/>
          <w:bCs/>
          <w:color w:val="002060"/>
          <w:sz w:val="20"/>
          <w:szCs w:val="20"/>
        </w:rPr>
        <w:t>Reasonable Adjustments</w:t>
      </w:r>
    </w:p>
    <w:p w14:paraId="472CDA56" w14:textId="77777777" w:rsidR="00C447FC" w:rsidRDefault="00C447FC">
      <w:pPr>
        <w:spacing w:after="0" w:line="240" w:lineRule="auto"/>
        <w:rPr>
          <w:sz w:val="20"/>
          <w:szCs w:val="20"/>
        </w:rPr>
      </w:pPr>
    </w:p>
    <w:p w14:paraId="6660F1B6" w14:textId="77777777" w:rsidR="00EF3837" w:rsidRPr="00EF3837" w:rsidRDefault="00EF3837" w:rsidP="00EF3837">
      <w:pPr>
        <w:pStyle w:val="Default"/>
        <w:rPr>
          <w:rFonts w:ascii="Calibri" w:eastAsia="Calibri" w:hAnsi="Calibri"/>
          <w:color w:val="auto"/>
          <w:sz w:val="20"/>
          <w:szCs w:val="20"/>
        </w:rPr>
      </w:pPr>
      <w:r w:rsidRPr="00EF3837">
        <w:rPr>
          <w:rFonts w:ascii="Calibri" w:eastAsia="Calibri" w:hAnsi="Calibri"/>
          <w:color w:val="auto"/>
          <w:sz w:val="20"/>
          <w:szCs w:val="20"/>
        </w:rPr>
        <w:t xml:space="preserve">To support students with specific barriers to learning Sheffield Springs Academy will make any reasonable adjustment to helps these students succeed. </w:t>
      </w:r>
    </w:p>
    <w:p w14:paraId="3025AE88" w14:textId="77777777" w:rsidR="00EF3837" w:rsidRPr="00EF3837" w:rsidRDefault="00EF3837" w:rsidP="00EF3837">
      <w:pPr>
        <w:pStyle w:val="Default"/>
        <w:rPr>
          <w:rFonts w:ascii="Calibri" w:eastAsia="Calibri" w:hAnsi="Calibri"/>
          <w:color w:val="auto"/>
          <w:sz w:val="20"/>
          <w:szCs w:val="20"/>
        </w:rPr>
      </w:pPr>
    </w:p>
    <w:p w14:paraId="30A561F6" w14:textId="77777777" w:rsidR="00EF3837" w:rsidRPr="00EF3837" w:rsidRDefault="00EF3837" w:rsidP="00EF3837">
      <w:pPr>
        <w:pStyle w:val="Default"/>
        <w:rPr>
          <w:rFonts w:ascii="Calibri" w:eastAsia="Calibri" w:hAnsi="Calibri"/>
          <w:color w:val="auto"/>
          <w:sz w:val="20"/>
          <w:szCs w:val="20"/>
        </w:rPr>
      </w:pPr>
      <w:r w:rsidRPr="00EF3837">
        <w:rPr>
          <w:rFonts w:ascii="Calibri" w:eastAsia="Calibri" w:hAnsi="Calibri"/>
          <w:color w:val="auto"/>
          <w:sz w:val="20"/>
          <w:szCs w:val="20"/>
        </w:rPr>
        <w:t>Green Student Support Group (GSSG) - SEND</w:t>
      </w:r>
    </w:p>
    <w:p w14:paraId="53ABE9F1" w14:textId="77777777" w:rsidR="00EF3837" w:rsidRPr="00EF3837" w:rsidRDefault="00EF3837" w:rsidP="00EF3837">
      <w:pPr>
        <w:pStyle w:val="Default"/>
        <w:rPr>
          <w:rFonts w:ascii="Calibri" w:eastAsia="Calibri" w:hAnsi="Calibri"/>
          <w:color w:val="auto"/>
          <w:sz w:val="20"/>
          <w:szCs w:val="20"/>
        </w:rPr>
      </w:pPr>
      <w:r w:rsidRPr="00EF3837">
        <w:rPr>
          <w:rFonts w:ascii="Calibri" w:eastAsia="Calibri" w:hAnsi="Calibri"/>
          <w:color w:val="auto"/>
          <w:sz w:val="20"/>
          <w:szCs w:val="20"/>
        </w:rPr>
        <w:t>Red Student Support Group (RSSG) – Disadvantaged</w:t>
      </w:r>
    </w:p>
    <w:p w14:paraId="053A98A6" w14:textId="77777777" w:rsidR="00EF3837" w:rsidRPr="00EF3837" w:rsidRDefault="00EF3837" w:rsidP="00EF3837">
      <w:pPr>
        <w:spacing w:after="0"/>
        <w:rPr>
          <w:rFonts w:cs="Arial"/>
          <w:sz w:val="20"/>
          <w:szCs w:val="20"/>
        </w:rPr>
      </w:pPr>
      <w:r w:rsidRPr="00EF3837">
        <w:rPr>
          <w:rFonts w:cs="Arial"/>
          <w:sz w:val="20"/>
          <w:szCs w:val="20"/>
        </w:rPr>
        <w:t>Amber Student Support Group (ASSG) – Risk of Permanent Exclusion</w:t>
      </w:r>
    </w:p>
    <w:p w14:paraId="33FEC078" w14:textId="77777777" w:rsidR="00EF3837" w:rsidRPr="00EF3837" w:rsidRDefault="00EF3837" w:rsidP="00EF3837">
      <w:pPr>
        <w:pStyle w:val="Default"/>
        <w:rPr>
          <w:rFonts w:ascii="Calibri" w:eastAsia="Calibri" w:hAnsi="Calibri"/>
          <w:color w:val="auto"/>
          <w:sz w:val="20"/>
          <w:szCs w:val="20"/>
        </w:rPr>
      </w:pPr>
      <w:r w:rsidRPr="00EF3837">
        <w:rPr>
          <w:rFonts w:ascii="Calibri" w:eastAsia="Calibri" w:hAnsi="Calibri"/>
          <w:color w:val="auto"/>
          <w:sz w:val="20"/>
          <w:szCs w:val="20"/>
        </w:rPr>
        <w:t>Blue Student Support Group (BSSG) – Safeguarding &amp; Emotional Wellbeing</w:t>
      </w:r>
    </w:p>
    <w:p w14:paraId="4F2A7CDB" w14:textId="77777777" w:rsidR="00EF3837" w:rsidRPr="00EF3837" w:rsidRDefault="00EF3837" w:rsidP="00EF3837">
      <w:pPr>
        <w:pStyle w:val="Default"/>
        <w:rPr>
          <w:rFonts w:ascii="Calibri" w:eastAsia="Calibri" w:hAnsi="Calibri"/>
          <w:color w:val="auto"/>
          <w:sz w:val="20"/>
          <w:szCs w:val="20"/>
        </w:rPr>
      </w:pPr>
    </w:p>
    <w:p w14:paraId="2C04BF6B" w14:textId="77777777" w:rsidR="00EF3837" w:rsidRPr="00EF3837" w:rsidRDefault="00EF3837" w:rsidP="00EF3837">
      <w:pPr>
        <w:pStyle w:val="Default"/>
        <w:rPr>
          <w:rFonts w:ascii="Calibri" w:eastAsia="Calibri" w:hAnsi="Calibri"/>
          <w:color w:val="auto"/>
          <w:sz w:val="20"/>
          <w:szCs w:val="20"/>
        </w:rPr>
      </w:pPr>
      <w:r w:rsidRPr="00EF3837">
        <w:rPr>
          <w:rFonts w:ascii="Calibri" w:eastAsia="Calibri" w:hAnsi="Calibri"/>
          <w:color w:val="auto"/>
          <w:sz w:val="20"/>
          <w:szCs w:val="20"/>
        </w:rPr>
        <w:t xml:space="preserve">The academy recognises that significant events in young people's lives might impact on their ability to process information and interact in a rational manner with others for periods of time. This does not and should not mean that our expectations of them should be lowered, nor should our standards. However, it is important that we are both compassionate and supportive and we should consider the circumstances of our most vulnerable pupils prior to levying a sanction. </w:t>
      </w:r>
    </w:p>
    <w:p w14:paraId="4D3027E3" w14:textId="77777777" w:rsidR="00EF3837" w:rsidRPr="00EF3837" w:rsidRDefault="00EF3837" w:rsidP="00EF3837">
      <w:pPr>
        <w:pStyle w:val="Default"/>
        <w:rPr>
          <w:rFonts w:ascii="Calibri" w:eastAsia="Calibri" w:hAnsi="Calibri"/>
          <w:color w:val="auto"/>
          <w:sz w:val="20"/>
          <w:szCs w:val="20"/>
        </w:rPr>
      </w:pPr>
    </w:p>
    <w:p w14:paraId="4B771C43" w14:textId="77777777" w:rsidR="00EF3837" w:rsidRPr="00EF3837" w:rsidRDefault="00EF3837" w:rsidP="00EF3837">
      <w:pPr>
        <w:pStyle w:val="Default"/>
        <w:rPr>
          <w:rFonts w:ascii="Calibri" w:eastAsia="Calibri" w:hAnsi="Calibri"/>
          <w:color w:val="auto"/>
          <w:sz w:val="20"/>
          <w:szCs w:val="20"/>
        </w:rPr>
      </w:pPr>
      <w:r w:rsidRPr="00EF3837">
        <w:rPr>
          <w:rFonts w:ascii="Calibri" w:eastAsia="Calibri" w:hAnsi="Calibri"/>
          <w:color w:val="auto"/>
          <w:sz w:val="20"/>
          <w:szCs w:val="20"/>
        </w:rPr>
        <w:t xml:space="preserve">Student identified in the Green Student Support Group may have barriers to learning due to their Special educational needs and/or disabilities. </w:t>
      </w:r>
    </w:p>
    <w:p w14:paraId="3384064A" w14:textId="77777777" w:rsidR="00EF3837" w:rsidRPr="00EF3837" w:rsidRDefault="00EF3837" w:rsidP="00EF3837">
      <w:pPr>
        <w:pStyle w:val="Default"/>
        <w:rPr>
          <w:rFonts w:ascii="Calibri" w:eastAsia="Calibri" w:hAnsi="Calibri"/>
          <w:color w:val="auto"/>
          <w:sz w:val="20"/>
          <w:szCs w:val="20"/>
        </w:rPr>
      </w:pPr>
    </w:p>
    <w:p w14:paraId="6AF21774" w14:textId="77777777" w:rsidR="00EF3837" w:rsidRPr="00EF3837" w:rsidRDefault="00EF3837" w:rsidP="00EF3837">
      <w:pPr>
        <w:pStyle w:val="Default"/>
        <w:rPr>
          <w:rFonts w:ascii="Calibri" w:eastAsia="Calibri" w:hAnsi="Calibri"/>
          <w:color w:val="auto"/>
          <w:sz w:val="20"/>
          <w:szCs w:val="20"/>
        </w:rPr>
      </w:pPr>
      <w:r w:rsidRPr="00EF3837">
        <w:rPr>
          <w:rFonts w:ascii="Calibri" w:eastAsia="Calibri" w:hAnsi="Calibri"/>
          <w:color w:val="auto"/>
          <w:sz w:val="20"/>
          <w:szCs w:val="20"/>
        </w:rPr>
        <w:t xml:space="preserve">Student identified in the Red Student Support Group may have barriers to learning due to their disadvantaged circumstances and/or history of deprivation. </w:t>
      </w:r>
    </w:p>
    <w:p w14:paraId="647A9D6C" w14:textId="77777777" w:rsidR="00EF3837" w:rsidRPr="00EF3837" w:rsidRDefault="00EF3837" w:rsidP="00EF3837">
      <w:pPr>
        <w:pStyle w:val="Default"/>
        <w:rPr>
          <w:rFonts w:ascii="Calibri" w:eastAsia="Calibri" w:hAnsi="Calibri"/>
          <w:color w:val="auto"/>
          <w:sz w:val="20"/>
          <w:szCs w:val="20"/>
        </w:rPr>
      </w:pPr>
    </w:p>
    <w:p w14:paraId="4EF621CF" w14:textId="5B1FFEC0" w:rsidR="00EF3837" w:rsidRPr="00EF3837" w:rsidRDefault="00EF3837" w:rsidP="00EF3837">
      <w:pPr>
        <w:pStyle w:val="Default"/>
        <w:rPr>
          <w:rFonts w:ascii="Calibri" w:eastAsia="Calibri" w:hAnsi="Calibri"/>
          <w:color w:val="auto"/>
          <w:sz w:val="20"/>
          <w:szCs w:val="20"/>
        </w:rPr>
      </w:pPr>
      <w:r w:rsidRPr="00EF3837">
        <w:rPr>
          <w:rFonts w:ascii="Calibri" w:eastAsia="Calibri" w:hAnsi="Calibri"/>
          <w:color w:val="auto"/>
          <w:sz w:val="20"/>
          <w:szCs w:val="20"/>
        </w:rPr>
        <w:t xml:space="preserve">Student identified in the Amber Student Support Group are at significant risk of permeant exclusion and will receive intense support from the </w:t>
      </w:r>
      <w:r w:rsidR="00351847">
        <w:rPr>
          <w:rFonts w:ascii="Calibri" w:eastAsia="Calibri" w:hAnsi="Calibri"/>
          <w:color w:val="auto"/>
          <w:sz w:val="20"/>
          <w:szCs w:val="20"/>
        </w:rPr>
        <w:t>Pastoral Head of Year.</w:t>
      </w:r>
    </w:p>
    <w:p w14:paraId="537BD96A" w14:textId="77777777" w:rsidR="00EF3837" w:rsidRPr="00EF3837" w:rsidRDefault="00EF3837" w:rsidP="00EF3837">
      <w:pPr>
        <w:pStyle w:val="Default"/>
        <w:rPr>
          <w:rFonts w:ascii="Calibri" w:eastAsia="Calibri" w:hAnsi="Calibri"/>
          <w:color w:val="auto"/>
          <w:sz w:val="20"/>
          <w:szCs w:val="20"/>
        </w:rPr>
      </w:pPr>
    </w:p>
    <w:p w14:paraId="5150A1D5" w14:textId="13A77AF5" w:rsidR="00EF3837" w:rsidRPr="00EF3837" w:rsidRDefault="00EF3837" w:rsidP="00EF3837">
      <w:pPr>
        <w:pStyle w:val="Default"/>
        <w:rPr>
          <w:rFonts w:ascii="Calibri" w:eastAsia="Calibri" w:hAnsi="Calibri"/>
          <w:color w:val="auto"/>
          <w:sz w:val="20"/>
          <w:szCs w:val="20"/>
        </w:rPr>
      </w:pPr>
      <w:r w:rsidRPr="00EF3837">
        <w:rPr>
          <w:rFonts w:ascii="Calibri" w:eastAsia="Calibri" w:hAnsi="Calibri"/>
          <w:color w:val="auto"/>
          <w:sz w:val="20"/>
          <w:szCs w:val="20"/>
        </w:rPr>
        <w:t xml:space="preserve">Students identified in the Blue Student Support Group may have barriers to learning due to their Safeguarding and emotional wellbeing circumstances, </w:t>
      </w:r>
      <w:r w:rsidR="00FC2304" w:rsidRPr="00EF3837">
        <w:rPr>
          <w:rFonts w:ascii="Calibri" w:eastAsia="Calibri" w:hAnsi="Calibri"/>
          <w:color w:val="auto"/>
          <w:sz w:val="20"/>
          <w:szCs w:val="20"/>
        </w:rPr>
        <w:t>including.</w:t>
      </w:r>
      <w:r w:rsidRPr="00EF3837">
        <w:rPr>
          <w:rFonts w:ascii="Calibri" w:eastAsia="Calibri" w:hAnsi="Calibri"/>
          <w:color w:val="auto"/>
          <w:sz w:val="20"/>
          <w:szCs w:val="20"/>
        </w:rPr>
        <w:t xml:space="preserve"> </w:t>
      </w:r>
    </w:p>
    <w:p w14:paraId="1D5D388E" w14:textId="6B796B30" w:rsidR="00EF3837" w:rsidRPr="00EF3837" w:rsidRDefault="00EF3837" w:rsidP="00572D57">
      <w:pPr>
        <w:pStyle w:val="Default"/>
        <w:numPr>
          <w:ilvl w:val="0"/>
          <w:numId w:val="61"/>
        </w:numPr>
        <w:spacing w:after="25"/>
        <w:rPr>
          <w:rFonts w:ascii="Calibri" w:eastAsia="Calibri" w:hAnsi="Calibri"/>
          <w:color w:val="auto"/>
          <w:sz w:val="20"/>
          <w:szCs w:val="20"/>
        </w:rPr>
      </w:pPr>
      <w:r w:rsidRPr="00EF3837">
        <w:rPr>
          <w:rFonts w:ascii="Calibri" w:eastAsia="Calibri" w:hAnsi="Calibri"/>
          <w:color w:val="auto"/>
          <w:sz w:val="20"/>
          <w:szCs w:val="20"/>
        </w:rPr>
        <w:t xml:space="preserve">have recently lost a close </w:t>
      </w:r>
      <w:r w:rsidR="00FC2304" w:rsidRPr="00EF3837">
        <w:rPr>
          <w:rFonts w:ascii="Calibri" w:eastAsia="Calibri" w:hAnsi="Calibri"/>
          <w:color w:val="auto"/>
          <w:sz w:val="20"/>
          <w:szCs w:val="20"/>
        </w:rPr>
        <w:t>relative.</w:t>
      </w:r>
      <w:r w:rsidRPr="00EF3837">
        <w:rPr>
          <w:rFonts w:ascii="Calibri" w:eastAsia="Calibri" w:hAnsi="Calibri"/>
          <w:color w:val="auto"/>
          <w:sz w:val="20"/>
          <w:szCs w:val="20"/>
        </w:rPr>
        <w:t xml:space="preserve"> </w:t>
      </w:r>
    </w:p>
    <w:p w14:paraId="1C4F60B3" w14:textId="4C34D3FA" w:rsidR="00EF3837" w:rsidRPr="00EF3837" w:rsidRDefault="00EF3837" w:rsidP="00572D57">
      <w:pPr>
        <w:pStyle w:val="Default"/>
        <w:numPr>
          <w:ilvl w:val="0"/>
          <w:numId w:val="61"/>
        </w:numPr>
        <w:spacing w:after="25"/>
        <w:rPr>
          <w:rFonts w:ascii="Calibri" w:eastAsia="Calibri" w:hAnsi="Calibri"/>
          <w:color w:val="auto"/>
          <w:sz w:val="20"/>
          <w:szCs w:val="20"/>
        </w:rPr>
      </w:pPr>
      <w:r w:rsidRPr="00EF3837">
        <w:rPr>
          <w:rFonts w:ascii="Calibri" w:eastAsia="Calibri" w:hAnsi="Calibri"/>
          <w:color w:val="auto"/>
          <w:sz w:val="20"/>
          <w:szCs w:val="20"/>
        </w:rPr>
        <w:t xml:space="preserve">have a significant safeguarding issue that we are aware </w:t>
      </w:r>
      <w:r w:rsidR="00FC2304" w:rsidRPr="00EF3837">
        <w:rPr>
          <w:rFonts w:ascii="Calibri" w:eastAsia="Calibri" w:hAnsi="Calibri"/>
          <w:color w:val="auto"/>
          <w:sz w:val="20"/>
          <w:szCs w:val="20"/>
        </w:rPr>
        <w:t>of.</w:t>
      </w:r>
      <w:r w:rsidRPr="00EF3837">
        <w:rPr>
          <w:rFonts w:ascii="Calibri" w:eastAsia="Calibri" w:hAnsi="Calibri"/>
          <w:color w:val="auto"/>
          <w:sz w:val="20"/>
          <w:szCs w:val="20"/>
        </w:rPr>
        <w:t xml:space="preserve"> </w:t>
      </w:r>
    </w:p>
    <w:p w14:paraId="2C3D86F3" w14:textId="3787F4D1" w:rsidR="00EF3837" w:rsidRPr="00EF3837" w:rsidRDefault="00EF3837" w:rsidP="00572D57">
      <w:pPr>
        <w:pStyle w:val="Default"/>
        <w:numPr>
          <w:ilvl w:val="0"/>
          <w:numId w:val="61"/>
        </w:numPr>
        <w:spacing w:after="25"/>
        <w:rPr>
          <w:rFonts w:ascii="Calibri" w:eastAsia="Calibri" w:hAnsi="Calibri"/>
          <w:color w:val="auto"/>
          <w:sz w:val="20"/>
          <w:szCs w:val="20"/>
        </w:rPr>
      </w:pPr>
      <w:r w:rsidRPr="00EF3837">
        <w:rPr>
          <w:rFonts w:ascii="Calibri" w:eastAsia="Calibri" w:hAnsi="Calibri"/>
          <w:color w:val="auto"/>
          <w:sz w:val="20"/>
          <w:szCs w:val="20"/>
        </w:rPr>
        <w:t xml:space="preserve">have lost their home or are at risk of </w:t>
      </w:r>
      <w:r w:rsidR="00FC2304" w:rsidRPr="00EF3837">
        <w:rPr>
          <w:rFonts w:ascii="Calibri" w:eastAsia="Calibri" w:hAnsi="Calibri"/>
          <w:color w:val="auto"/>
          <w:sz w:val="20"/>
          <w:szCs w:val="20"/>
        </w:rPr>
        <w:t>homelessness.</w:t>
      </w:r>
      <w:r w:rsidRPr="00EF3837">
        <w:rPr>
          <w:rFonts w:ascii="Calibri" w:eastAsia="Calibri" w:hAnsi="Calibri"/>
          <w:color w:val="auto"/>
          <w:sz w:val="20"/>
          <w:szCs w:val="20"/>
        </w:rPr>
        <w:t xml:space="preserve"> </w:t>
      </w:r>
    </w:p>
    <w:p w14:paraId="4F6EDC89" w14:textId="77777777" w:rsidR="00EF3837" w:rsidRPr="00EF3837" w:rsidRDefault="00EF3837" w:rsidP="00572D57">
      <w:pPr>
        <w:pStyle w:val="Default"/>
        <w:numPr>
          <w:ilvl w:val="0"/>
          <w:numId w:val="61"/>
        </w:numPr>
        <w:spacing w:after="25"/>
        <w:rPr>
          <w:rFonts w:ascii="Calibri" w:eastAsia="Calibri" w:hAnsi="Calibri"/>
          <w:color w:val="auto"/>
          <w:sz w:val="20"/>
          <w:szCs w:val="20"/>
        </w:rPr>
      </w:pPr>
      <w:r w:rsidRPr="00EF3837">
        <w:rPr>
          <w:rFonts w:ascii="Calibri" w:eastAsia="Calibri" w:hAnsi="Calibri"/>
          <w:color w:val="auto"/>
          <w:sz w:val="20"/>
          <w:szCs w:val="20"/>
        </w:rPr>
        <w:t xml:space="preserve">are experiencing or have recently experienced domestic violence </w:t>
      </w:r>
    </w:p>
    <w:p w14:paraId="6B0F5FD0" w14:textId="77777777" w:rsidR="00EF3837" w:rsidRPr="00EF3837" w:rsidRDefault="00EF3837" w:rsidP="00572D57">
      <w:pPr>
        <w:pStyle w:val="Default"/>
        <w:numPr>
          <w:ilvl w:val="0"/>
          <w:numId w:val="61"/>
        </w:numPr>
        <w:spacing w:after="25"/>
        <w:rPr>
          <w:rFonts w:ascii="Calibri" w:eastAsia="Calibri" w:hAnsi="Calibri"/>
          <w:color w:val="auto"/>
          <w:sz w:val="20"/>
          <w:szCs w:val="20"/>
        </w:rPr>
      </w:pPr>
      <w:r w:rsidRPr="00EF3837">
        <w:rPr>
          <w:rFonts w:ascii="Calibri" w:eastAsia="Calibri" w:hAnsi="Calibri"/>
          <w:color w:val="auto"/>
          <w:sz w:val="20"/>
          <w:szCs w:val="20"/>
        </w:rPr>
        <w:t xml:space="preserve">are a Looked After Child / young carer </w:t>
      </w:r>
    </w:p>
    <w:p w14:paraId="47DBABEB" w14:textId="77777777" w:rsidR="00EF3837" w:rsidRPr="00EF3837" w:rsidRDefault="00EF3837" w:rsidP="00572D57">
      <w:pPr>
        <w:pStyle w:val="Default"/>
        <w:numPr>
          <w:ilvl w:val="0"/>
          <w:numId w:val="61"/>
        </w:numPr>
        <w:rPr>
          <w:rFonts w:ascii="Calibri" w:eastAsia="Calibri" w:hAnsi="Calibri"/>
          <w:color w:val="auto"/>
          <w:sz w:val="20"/>
          <w:szCs w:val="20"/>
        </w:rPr>
      </w:pPr>
      <w:r w:rsidRPr="00EF3837">
        <w:rPr>
          <w:rFonts w:ascii="Calibri" w:eastAsia="Calibri" w:hAnsi="Calibri"/>
          <w:color w:val="auto"/>
          <w:sz w:val="20"/>
          <w:szCs w:val="20"/>
        </w:rPr>
        <w:t xml:space="preserve">are adjusting to the impact of the introduction of or changes to medication </w:t>
      </w:r>
    </w:p>
    <w:p w14:paraId="515F2BDD" w14:textId="77777777" w:rsidR="00EF3837" w:rsidRPr="00EF3837" w:rsidRDefault="00EF3837" w:rsidP="00EF3837">
      <w:pPr>
        <w:pStyle w:val="Default"/>
        <w:rPr>
          <w:rFonts w:ascii="Calibri" w:eastAsia="Calibri" w:hAnsi="Calibri"/>
          <w:color w:val="auto"/>
          <w:sz w:val="20"/>
          <w:szCs w:val="20"/>
        </w:rPr>
      </w:pPr>
    </w:p>
    <w:p w14:paraId="26129E4C" w14:textId="5700AFD9" w:rsidR="00670AA3" w:rsidRDefault="00EF3837" w:rsidP="00736DBA">
      <w:pPr>
        <w:spacing w:after="0" w:line="240" w:lineRule="auto"/>
        <w:rPr>
          <w:bCs/>
          <w:sz w:val="20"/>
          <w:szCs w:val="20"/>
        </w:rPr>
      </w:pPr>
      <w:r w:rsidRPr="00EF3837">
        <w:rPr>
          <w:rFonts w:cs="Arial"/>
          <w:sz w:val="20"/>
          <w:szCs w:val="20"/>
        </w:rPr>
        <w:t xml:space="preserve">The students identified will receive support to help change their emotions, </w:t>
      </w:r>
      <w:r w:rsidR="00FC2304" w:rsidRPr="00EF3837">
        <w:rPr>
          <w:rFonts w:cs="Arial"/>
          <w:sz w:val="20"/>
          <w:szCs w:val="20"/>
        </w:rPr>
        <w:t>routines,</w:t>
      </w:r>
      <w:r w:rsidRPr="00EF3837">
        <w:rPr>
          <w:rFonts w:cs="Arial"/>
          <w:sz w:val="20"/>
          <w:szCs w:val="20"/>
        </w:rPr>
        <w:t xml:space="preserve"> and the ability to meet academy expectations.</w:t>
      </w:r>
      <w:bookmarkStart w:id="0" w:name="_Hlk81835163"/>
      <w:r>
        <w:rPr>
          <w:rFonts w:cs="Arial"/>
          <w:sz w:val="20"/>
          <w:szCs w:val="20"/>
        </w:rPr>
        <w:t xml:space="preserve"> </w:t>
      </w:r>
      <w:r w:rsidR="00670AA3">
        <w:rPr>
          <w:bCs/>
          <w:sz w:val="20"/>
          <w:szCs w:val="20"/>
        </w:rPr>
        <w:t>Any reasonable adjustments made will be sensible, appropriate and proportionate to the needs of the child and those of the school.</w:t>
      </w:r>
      <w:r>
        <w:rPr>
          <w:bCs/>
          <w:sz w:val="20"/>
          <w:szCs w:val="20"/>
        </w:rPr>
        <w:t xml:space="preserve"> </w:t>
      </w:r>
      <w:r w:rsidR="00670AA3">
        <w:rPr>
          <w:bCs/>
          <w:sz w:val="20"/>
          <w:szCs w:val="20"/>
        </w:rPr>
        <w:t>This information will be kept confidential</w:t>
      </w:r>
      <w:bookmarkEnd w:id="0"/>
      <w:r w:rsidR="00736DBA">
        <w:rPr>
          <w:bCs/>
          <w:sz w:val="20"/>
          <w:szCs w:val="20"/>
        </w:rPr>
        <w:t>.</w:t>
      </w:r>
    </w:p>
    <w:p w14:paraId="4D46DF07" w14:textId="0F09291C" w:rsidR="007D7893" w:rsidRDefault="007D7893" w:rsidP="007D7893">
      <w:pPr>
        <w:spacing w:after="0" w:line="240" w:lineRule="auto"/>
        <w:rPr>
          <w:bCs/>
          <w:sz w:val="20"/>
          <w:szCs w:val="20"/>
        </w:rPr>
      </w:pPr>
    </w:p>
    <w:p w14:paraId="6D7AD61C" w14:textId="721CDF7D" w:rsidR="007D0496" w:rsidRPr="008E1041" w:rsidRDefault="00D30D1A" w:rsidP="007D7893">
      <w:pPr>
        <w:spacing w:after="0" w:line="240" w:lineRule="auto"/>
        <w:rPr>
          <w:b/>
          <w:color w:val="002060"/>
          <w:sz w:val="20"/>
          <w:szCs w:val="20"/>
        </w:rPr>
      </w:pPr>
      <w:r w:rsidRPr="008E1041">
        <w:rPr>
          <w:b/>
          <w:color w:val="002060"/>
          <w:sz w:val="20"/>
          <w:szCs w:val="20"/>
        </w:rPr>
        <w:t>‘</w:t>
      </w:r>
      <w:r w:rsidR="007D0496" w:rsidRPr="008E1041">
        <w:rPr>
          <w:b/>
          <w:color w:val="002060"/>
          <w:sz w:val="20"/>
          <w:szCs w:val="20"/>
        </w:rPr>
        <w:t>Red line</w:t>
      </w:r>
      <w:r w:rsidRPr="008E1041">
        <w:rPr>
          <w:b/>
          <w:color w:val="002060"/>
          <w:sz w:val="20"/>
          <w:szCs w:val="20"/>
        </w:rPr>
        <w:t>’ Behaviour</w:t>
      </w:r>
    </w:p>
    <w:p w14:paraId="58B6C61B" w14:textId="47A822F0" w:rsidR="00D30D1A" w:rsidRDefault="00D30D1A" w:rsidP="007D7893">
      <w:pPr>
        <w:spacing w:after="0" w:line="240" w:lineRule="auto"/>
        <w:rPr>
          <w:bCs/>
          <w:sz w:val="20"/>
          <w:szCs w:val="20"/>
        </w:rPr>
      </w:pPr>
      <w:r>
        <w:rPr>
          <w:bCs/>
          <w:sz w:val="20"/>
          <w:szCs w:val="20"/>
        </w:rPr>
        <w:t>There are certain behaviours that will not be tolerated and ones for which a student is likely to receive a suspension from school:</w:t>
      </w:r>
    </w:p>
    <w:p w14:paraId="48B1F174" w14:textId="6155B9C8" w:rsidR="008E1041" w:rsidRPr="008E1041" w:rsidRDefault="008E1041" w:rsidP="008E1041">
      <w:pPr>
        <w:numPr>
          <w:ilvl w:val="0"/>
          <w:numId w:val="69"/>
        </w:numPr>
        <w:spacing w:after="0" w:line="240" w:lineRule="auto"/>
        <w:rPr>
          <w:bCs/>
          <w:sz w:val="20"/>
          <w:szCs w:val="20"/>
        </w:rPr>
      </w:pPr>
      <w:r w:rsidRPr="008E1041">
        <w:rPr>
          <w:bCs/>
          <w:sz w:val="20"/>
          <w:szCs w:val="20"/>
        </w:rPr>
        <w:t xml:space="preserve">Smoking, vaping, </w:t>
      </w:r>
      <w:r w:rsidR="00FC2304" w:rsidRPr="008E1041">
        <w:rPr>
          <w:bCs/>
          <w:sz w:val="20"/>
          <w:szCs w:val="20"/>
        </w:rPr>
        <w:t>drugs,</w:t>
      </w:r>
      <w:r w:rsidRPr="008E1041">
        <w:rPr>
          <w:bCs/>
          <w:sz w:val="20"/>
          <w:szCs w:val="20"/>
        </w:rPr>
        <w:t xml:space="preserve"> or alcohol on our site</w:t>
      </w:r>
    </w:p>
    <w:p w14:paraId="6D88CCA6" w14:textId="77777777" w:rsidR="008E1041" w:rsidRPr="008E1041" w:rsidRDefault="008E1041" w:rsidP="008E1041">
      <w:pPr>
        <w:numPr>
          <w:ilvl w:val="0"/>
          <w:numId w:val="69"/>
        </w:numPr>
        <w:spacing w:after="0" w:line="240" w:lineRule="auto"/>
        <w:rPr>
          <w:bCs/>
          <w:sz w:val="20"/>
          <w:szCs w:val="20"/>
        </w:rPr>
      </w:pPr>
      <w:r w:rsidRPr="008E1041">
        <w:rPr>
          <w:bCs/>
          <w:sz w:val="20"/>
          <w:szCs w:val="20"/>
        </w:rPr>
        <w:t>Stealing from our academy or another pupil or intentionally damaging property of others, including our academy</w:t>
      </w:r>
    </w:p>
    <w:p w14:paraId="341FF085" w14:textId="77777777" w:rsidR="008E1041" w:rsidRPr="008E1041" w:rsidRDefault="008E1041" w:rsidP="008E1041">
      <w:pPr>
        <w:numPr>
          <w:ilvl w:val="0"/>
          <w:numId w:val="69"/>
        </w:numPr>
        <w:spacing w:after="0" w:line="240" w:lineRule="auto"/>
        <w:rPr>
          <w:bCs/>
          <w:sz w:val="20"/>
          <w:szCs w:val="20"/>
        </w:rPr>
      </w:pPr>
      <w:r w:rsidRPr="008E1041">
        <w:rPr>
          <w:bCs/>
          <w:sz w:val="20"/>
          <w:szCs w:val="20"/>
        </w:rPr>
        <w:t>Abuse of the academy’s computer systems</w:t>
      </w:r>
    </w:p>
    <w:p w14:paraId="485AEDAA" w14:textId="1FD249D8" w:rsidR="008E1041" w:rsidRPr="008E1041" w:rsidRDefault="008E1041" w:rsidP="008E1041">
      <w:pPr>
        <w:numPr>
          <w:ilvl w:val="0"/>
          <w:numId w:val="69"/>
        </w:numPr>
        <w:spacing w:after="0" w:line="240" w:lineRule="auto"/>
        <w:rPr>
          <w:bCs/>
          <w:sz w:val="20"/>
          <w:szCs w:val="20"/>
        </w:rPr>
      </w:pPr>
      <w:r w:rsidRPr="008E1041">
        <w:rPr>
          <w:bCs/>
          <w:sz w:val="20"/>
          <w:szCs w:val="20"/>
        </w:rPr>
        <w:t xml:space="preserve">Sexual harassment, </w:t>
      </w:r>
      <w:r w:rsidR="00FC2304" w:rsidRPr="008E1041">
        <w:rPr>
          <w:bCs/>
          <w:sz w:val="20"/>
          <w:szCs w:val="20"/>
        </w:rPr>
        <w:t>abuse,</w:t>
      </w:r>
      <w:r w:rsidRPr="008E1041">
        <w:rPr>
          <w:bCs/>
          <w:sz w:val="20"/>
          <w:szCs w:val="20"/>
        </w:rPr>
        <w:t xml:space="preserve"> or assault</w:t>
      </w:r>
    </w:p>
    <w:p w14:paraId="635C7A4F" w14:textId="77777777" w:rsidR="008E1041" w:rsidRPr="008E1041" w:rsidRDefault="008E1041" w:rsidP="008E1041">
      <w:pPr>
        <w:numPr>
          <w:ilvl w:val="0"/>
          <w:numId w:val="69"/>
        </w:numPr>
        <w:spacing w:after="0" w:line="240" w:lineRule="auto"/>
        <w:rPr>
          <w:bCs/>
          <w:sz w:val="20"/>
          <w:szCs w:val="20"/>
        </w:rPr>
      </w:pPr>
      <w:r w:rsidRPr="008E1041">
        <w:rPr>
          <w:bCs/>
          <w:sz w:val="20"/>
          <w:szCs w:val="20"/>
        </w:rPr>
        <w:t>Serious actual or threatened violence</w:t>
      </w:r>
    </w:p>
    <w:p w14:paraId="6DCD0396" w14:textId="2C8C1218" w:rsidR="008E1041" w:rsidRPr="008E1041" w:rsidRDefault="008E1041" w:rsidP="008E1041">
      <w:pPr>
        <w:numPr>
          <w:ilvl w:val="0"/>
          <w:numId w:val="69"/>
        </w:numPr>
        <w:spacing w:after="0" w:line="240" w:lineRule="auto"/>
        <w:rPr>
          <w:bCs/>
          <w:sz w:val="20"/>
          <w:szCs w:val="20"/>
        </w:rPr>
      </w:pPr>
      <w:r w:rsidRPr="008E1041">
        <w:rPr>
          <w:bCs/>
          <w:sz w:val="20"/>
          <w:szCs w:val="20"/>
        </w:rPr>
        <w:t>Knives</w:t>
      </w:r>
      <w:r w:rsidR="00B76065">
        <w:rPr>
          <w:bCs/>
          <w:sz w:val="20"/>
          <w:szCs w:val="20"/>
        </w:rPr>
        <w:t>,</w:t>
      </w:r>
      <w:r w:rsidRPr="008E1041">
        <w:rPr>
          <w:bCs/>
          <w:sz w:val="20"/>
          <w:szCs w:val="20"/>
        </w:rPr>
        <w:t xml:space="preserve"> other offensive </w:t>
      </w:r>
      <w:r w:rsidR="00FC2304" w:rsidRPr="008E1041">
        <w:rPr>
          <w:bCs/>
          <w:sz w:val="20"/>
          <w:szCs w:val="20"/>
        </w:rPr>
        <w:t>weapons,</w:t>
      </w:r>
      <w:r w:rsidR="00B76065">
        <w:rPr>
          <w:bCs/>
          <w:sz w:val="20"/>
          <w:szCs w:val="20"/>
        </w:rPr>
        <w:t xml:space="preserve"> or items</w:t>
      </w:r>
      <w:r w:rsidR="00E34E20">
        <w:rPr>
          <w:bCs/>
          <w:sz w:val="20"/>
          <w:szCs w:val="20"/>
        </w:rPr>
        <w:t xml:space="preserve"> </w:t>
      </w:r>
      <w:r w:rsidR="00B76065">
        <w:rPr>
          <w:bCs/>
          <w:sz w:val="20"/>
          <w:szCs w:val="20"/>
        </w:rPr>
        <w:t>that have been modified to cause harm</w:t>
      </w:r>
    </w:p>
    <w:p w14:paraId="6D0F77FE" w14:textId="77777777" w:rsidR="008E1041" w:rsidRPr="008E1041" w:rsidRDefault="008E1041" w:rsidP="008E1041">
      <w:pPr>
        <w:numPr>
          <w:ilvl w:val="0"/>
          <w:numId w:val="69"/>
        </w:numPr>
        <w:spacing w:after="0" w:line="240" w:lineRule="auto"/>
        <w:rPr>
          <w:bCs/>
          <w:sz w:val="20"/>
          <w:szCs w:val="20"/>
        </w:rPr>
      </w:pPr>
      <w:r w:rsidRPr="008E1041">
        <w:rPr>
          <w:bCs/>
          <w:sz w:val="20"/>
          <w:szCs w:val="20"/>
        </w:rPr>
        <w:t>Racist or homophobic harassment</w:t>
      </w:r>
    </w:p>
    <w:p w14:paraId="057B37B3" w14:textId="77777777" w:rsidR="008E1041" w:rsidRPr="008E1041" w:rsidRDefault="008E1041" w:rsidP="008E1041">
      <w:pPr>
        <w:numPr>
          <w:ilvl w:val="0"/>
          <w:numId w:val="69"/>
        </w:numPr>
        <w:spacing w:after="0" w:line="240" w:lineRule="auto"/>
        <w:rPr>
          <w:bCs/>
          <w:sz w:val="20"/>
          <w:szCs w:val="20"/>
        </w:rPr>
      </w:pPr>
      <w:r w:rsidRPr="008E1041">
        <w:rPr>
          <w:bCs/>
          <w:sz w:val="20"/>
          <w:szCs w:val="20"/>
        </w:rPr>
        <w:t>Extremist behaviour - seeking to engage or recruit others to extremist ideologies</w:t>
      </w:r>
    </w:p>
    <w:p w14:paraId="63147B35" w14:textId="77777777" w:rsidR="008E1041" w:rsidRPr="008E1041" w:rsidRDefault="008E1041" w:rsidP="008E1041">
      <w:pPr>
        <w:numPr>
          <w:ilvl w:val="0"/>
          <w:numId w:val="69"/>
        </w:numPr>
        <w:spacing w:after="0" w:line="240" w:lineRule="auto"/>
        <w:rPr>
          <w:bCs/>
          <w:sz w:val="20"/>
          <w:szCs w:val="20"/>
        </w:rPr>
      </w:pPr>
      <w:r w:rsidRPr="008E1041">
        <w:rPr>
          <w:bCs/>
          <w:sz w:val="20"/>
          <w:szCs w:val="20"/>
        </w:rPr>
        <w:t>Continually refusing to follow expectations, causing disruption to our academy</w:t>
      </w:r>
    </w:p>
    <w:p w14:paraId="18513AC4" w14:textId="494A7741" w:rsidR="00D30D1A" w:rsidRDefault="008E1041" w:rsidP="008E1041">
      <w:pPr>
        <w:numPr>
          <w:ilvl w:val="0"/>
          <w:numId w:val="69"/>
        </w:numPr>
        <w:spacing w:after="0" w:line="240" w:lineRule="auto"/>
        <w:rPr>
          <w:bCs/>
          <w:sz w:val="20"/>
          <w:szCs w:val="20"/>
        </w:rPr>
      </w:pPr>
      <w:r w:rsidRPr="008E1041">
        <w:rPr>
          <w:bCs/>
          <w:sz w:val="20"/>
          <w:szCs w:val="20"/>
        </w:rPr>
        <w:t>False accusations against members of staff</w:t>
      </w:r>
    </w:p>
    <w:p w14:paraId="48CDD407" w14:textId="1B4BDB19" w:rsidR="008E1041" w:rsidRDefault="008E1041" w:rsidP="008E1041">
      <w:pPr>
        <w:spacing w:after="0" w:line="240" w:lineRule="auto"/>
        <w:rPr>
          <w:bCs/>
          <w:sz w:val="20"/>
          <w:szCs w:val="20"/>
        </w:rPr>
      </w:pPr>
    </w:p>
    <w:p w14:paraId="728FA291" w14:textId="09E764DE" w:rsidR="001F378C" w:rsidRPr="001F378C" w:rsidRDefault="001F378C" w:rsidP="001F378C">
      <w:pPr>
        <w:spacing w:after="0" w:line="240" w:lineRule="auto"/>
        <w:rPr>
          <w:b/>
          <w:color w:val="002060"/>
          <w:sz w:val="20"/>
          <w:szCs w:val="20"/>
        </w:rPr>
      </w:pPr>
      <w:r w:rsidRPr="001F378C">
        <w:rPr>
          <w:b/>
          <w:color w:val="002060"/>
          <w:sz w:val="20"/>
          <w:szCs w:val="20"/>
        </w:rPr>
        <w:t>Suspensions</w:t>
      </w:r>
      <w:r>
        <w:rPr>
          <w:b/>
          <w:color w:val="002060"/>
          <w:sz w:val="20"/>
          <w:szCs w:val="20"/>
        </w:rPr>
        <w:t xml:space="preserve"> and </w:t>
      </w:r>
      <w:r w:rsidR="00A542AB">
        <w:rPr>
          <w:b/>
          <w:color w:val="002060"/>
          <w:sz w:val="20"/>
          <w:szCs w:val="20"/>
        </w:rPr>
        <w:t>permanent exclusions</w:t>
      </w:r>
    </w:p>
    <w:p w14:paraId="48211DA8" w14:textId="01203D1A" w:rsidR="008E1041" w:rsidRDefault="001F378C" w:rsidP="001F378C">
      <w:pPr>
        <w:spacing w:after="0" w:line="240" w:lineRule="auto"/>
        <w:rPr>
          <w:b/>
          <w:sz w:val="20"/>
          <w:szCs w:val="20"/>
        </w:rPr>
      </w:pPr>
      <w:r w:rsidRPr="001F378C">
        <w:rPr>
          <w:bCs/>
          <w:sz w:val="20"/>
          <w:szCs w:val="20"/>
        </w:rPr>
        <w:t>Suspension is a very serious sanction and not taken lightly. The decision to suspend a student from the academy</w:t>
      </w:r>
      <w:r>
        <w:rPr>
          <w:bCs/>
          <w:sz w:val="20"/>
          <w:szCs w:val="20"/>
        </w:rPr>
        <w:t xml:space="preserve"> </w:t>
      </w:r>
      <w:r w:rsidRPr="001F378C">
        <w:rPr>
          <w:bCs/>
          <w:sz w:val="20"/>
          <w:szCs w:val="20"/>
        </w:rPr>
        <w:t xml:space="preserve">is made only by the </w:t>
      </w:r>
      <w:r w:rsidR="00A77EA3">
        <w:rPr>
          <w:bCs/>
          <w:sz w:val="20"/>
          <w:szCs w:val="20"/>
        </w:rPr>
        <w:t>Headteacher</w:t>
      </w:r>
      <w:r w:rsidRPr="001F378C">
        <w:rPr>
          <w:bCs/>
          <w:sz w:val="20"/>
          <w:szCs w:val="20"/>
        </w:rPr>
        <w:t xml:space="preserve"> (or ‘</w:t>
      </w:r>
      <w:r w:rsidR="00A77EA3">
        <w:rPr>
          <w:bCs/>
          <w:sz w:val="20"/>
          <w:szCs w:val="20"/>
        </w:rPr>
        <w:t>Deputy Headteacher</w:t>
      </w:r>
      <w:r w:rsidRPr="001F378C">
        <w:rPr>
          <w:bCs/>
          <w:sz w:val="20"/>
          <w:szCs w:val="20"/>
        </w:rPr>
        <w:t xml:space="preserve"> if</w:t>
      </w:r>
      <w:r w:rsidR="00A77EA3">
        <w:rPr>
          <w:bCs/>
          <w:sz w:val="20"/>
          <w:szCs w:val="20"/>
        </w:rPr>
        <w:t xml:space="preserve"> the Headteacher </w:t>
      </w:r>
      <w:r w:rsidRPr="001F378C">
        <w:rPr>
          <w:bCs/>
          <w:sz w:val="20"/>
          <w:szCs w:val="20"/>
        </w:rPr>
        <w:t xml:space="preserve">is not available. The </w:t>
      </w:r>
      <w:r w:rsidR="00A77EA3">
        <w:rPr>
          <w:bCs/>
          <w:sz w:val="20"/>
          <w:szCs w:val="20"/>
        </w:rPr>
        <w:t>Deputy Headteacher</w:t>
      </w:r>
      <w:r w:rsidRPr="001F378C">
        <w:rPr>
          <w:bCs/>
          <w:sz w:val="20"/>
          <w:szCs w:val="20"/>
        </w:rPr>
        <w:t xml:space="preserve"> is designated as</w:t>
      </w:r>
      <w:r>
        <w:rPr>
          <w:bCs/>
          <w:sz w:val="20"/>
          <w:szCs w:val="20"/>
        </w:rPr>
        <w:t xml:space="preserve"> </w:t>
      </w:r>
      <w:r w:rsidRPr="001F378C">
        <w:rPr>
          <w:bCs/>
          <w:sz w:val="20"/>
          <w:szCs w:val="20"/>
        </w:rPr>
        <w:t>‘Acting’ in this instance). Parent/carer will be informed by telephone and by letter if their child is suspended</w:t>
      </w:r>
      <w:r w:rsidR="00A77EA3">
        <w:rPr>
          <w:bCs/>
          <w:sz w:val="20"/>
          <w:szCs w:val="20"/>
        </w:rPr>
        <w:t xml:space="preserve"> as well as the social worker if a pupil has one </w:t>
      </w:r>
      <w:r w:rsidR="00FC2304">
        <w:rPr>
          <w:bCs/>
          <w:sz w:val="20"/>
          <w:szCs w:val="20"/>
        </w:rPr>
        <w:t>allocated</w:t>
      </w:r>
      <w:r w:rsidRPr="001F378C">
        <w:rPr>
          <w:bCs/>
          <w:sz w:val="20"/>
          <w:szCs w:val="20"/>
        </w:rPr>
        <w:t>.</w:t>
      </w:r>
      <w:r>
        <w:rPr>
          <w:bCs/>
          <w:sz w:val="20"/>
          <w:szCs w:val="20"/>
        </w:rPr>
        <w:t xml:space="preserve"> </w:t>
      </w:r>
      <w:r w:rsidRPr="001F378C">
        <w:rPr>
          <w:bCs/>
          <w:sz w:val="20"/>
          <w:szCs w:val="20"/>
        </w:rPr>
        <w:t xml:space="preserve">Parents/carers are legally responsible for their child for the first 5 days of any </w:t>
      </w:r>
      <w:r w:rsidR="00FC2304" w:rsidRPr="001F378C">
        <w:rPr>
          <w:bCs/>
          <w:sz w:val="20"/>
          <w:szCs w:val="20"/>
        </w:rPr>
        <w:t>suspension,</w:t>
      </w:r>
      <w:r w:rsidRPr="001F378C">
        <w:rPr>
          <w:bCs/>
          <w:sz w:val="20"/>
          <w:szCs w:val="20"/>
        </w:rPr>
        <w:t xml:space="preserve"> and they must be at</w:t>
      </w:r>
      <w:r>
        <w:rPr>
          <w:bCs/>
          <w:sz w:val="20"/>
          <w:szCs w:val="20"/>
        </w:rPr>
        <w:t xml:space="preserve"> </w:t>
      </w:r>
      <w:r w:rsidRPr="001F378C">
        <w:rPr>
          <w:bCs/>
          <w:sz w:val="20"/>
          <w:szCs w:val="20"/>
        </w:rPr>
        <w:t>home during this period.</w:t>
      </w:r>
      <w:r w:rsidR="00A77EA3">
        <w:rPr>
          <w:bCs/>
          <w:sz w:val="20"/>
          <w:szCs w:val="20"/>
        </w:rPr>
        <w:t xml:space="preserve"> Work will be </w:t>
      </w:r>
      <w:r w:rsidR="0030779E">
        <w:rPr>
          <w:bCs/>
          <w:sz w:val="20"/>
          <w:szCs w:val="20"/>
        </w:rPr>
        <w:t>set via MS teams or National Oak Academy.</w:t>
      </w:r>
      <w:r w:rsidRPr="001F378C">
        <w:rPr>
          <w:bCs/>
          <w:sz w:val="20"/>
          <w:szCs w:val="20"/>
        </w:rPr>
        <w:t xml:space="preserve"> Parents/carers are expected to attend a </w:t>
      </w:r>
      <w:r w:rsidR="00FC2304">
        <w:rPr>
          <w:bCs/>
          <w:sz w:val="20"/>
          <w:szCs w:val="20"/>
        </w:rPr>
        <w:t>reintegration</w:t>
      </w:r>
      <w:r w:rsidRPr="001F378C">
        <w:rPr>
          <w:bCs/>
          <w:sz w:val="20"/>
          <w:szCs w:val="20"/>
        </w:rPr>
        <w:t xml:space="preserve"> meeting with a member of the</w:t>
      </w:r>
      <w:r>
        <w:rPr>
          <w:bCs/>
          <w:sz w:val="20"/>
          <w:szCs w:val="20"/>
        </w:rPr>
        <w:t xml:space="preserve"> </w:t>
      </w:r>
      <w:r w:rsidRPr="001F378C">
        <w:rPr>
          <w:bCs/>
          <w:sz w:val="20"/>
          <w:szCs w:val="20"/>
        </w:rPr>
        <w:t xml:space="preserve">behaviour or senior team and sometimes a governor on return from any exclusion. </w:t>
      </w:r>
      <w:r w:rsidRPr="001F378C">
        <w:rPr>
          <w:b/>
          <w:sz w:val="20"/>
          <w:szCs w:val="20"/>
        </w:rPr>
        <w:t>See Exclusion Policy for more detail.</w:t>
      </w:r>
    </w:p>
    <w:p w14:paraId="58B94D68" w14:textId="56CCE38C" w:rsidR="001F378C" w:rsidRDefault="001F378C" w:rsidP="001F378C">
      <w:pPr>
        <w:spacing w:after="0" w:line="240" w:lineRule="auto"/>
        <w:rPr>
          <w:b/>
          <w:sz w:val="20"/>
          <w:szCs w:val="20"/>
        </w:rPr>
      </w:pPr>
    </w:p>
    <w:p w14:paraId="3C4CADC9" w14:textId="77777777" w:rsidR="00F72275" w:rsidRPr="00B06155" w:rsidRDefault="00F72275" w:rsidP="00F72275">
      <w:pPr>
        <w:spacing w:after="0" w:line="240" w:lineRule="auto"/>
        <w:rPr>
          <w:b/>
          <w:color w:val="002060"/>
          <w:sz w:val="20"/>
          <w:szCs w:val="20"/>
        </w:rPr>
      </w:pPr>
      <w:r w:rsidRPr="00B06155">
        <w:rPr>
          <w:b/>
          <w:color w:val="002060"/>
          <w:sz w:val="20"/>
          <w:szCs w:val="20"/>
        </w:rPr>
        <w:t>Allegations against staff</w:t>
      </w:r>
    </w:p>
    <w:p w14:paraId="64B3C0EC" w14:textId="77777777" w:rsidR="00F72275" w:rsidRDefault="00F72275" w:rsidP="00F72275">
      <w:pPr>
        <w:spacing w:after="0" w:line="240" w:lineRule="auto"/>
        <w:rPr>
          <w:bCs/>
          <w:sz w:val="20"/>
          <w:szCs w:val="20"/>
        </w:rPr>
      </w:pPr>
      <w:r>
        <w:rPr>
          <w:bCs/>
          <w:sz w:val="20"/>
          <w:szCs w:val="20"/>
        </w:rPr>
        <w:t>Sheffield Springs</w:t>
      </w:r>
      <w:r w:rsidRPr="0096119F">
        <w:rPr>
          <w:bCs/>
          <w:sz w:val="20"/>
          <w:szCs w:val="20"/>
        </w:rPr>
        <w:t xml:space="preserve"> Academy takes its responsibilities for safeguarding extremely seriously, and with this in mind we are clear that any allegation of improper behaviour or unprofessional conduct made against a member of staff will be treated with the utmost seriousness and will be managed in accordance with the procedures set out in the Safeguarding Policy.</w:t>
      </w:r>
    </w:p>
    <w:p w14:paraId="5EFD13D2" w14:textId="77777777" w:rsidR="00F72275" w:rsidRDefault="00F72275" w:rsidP="00F72275">
      <w:pPr>
        <w:spacing w:after="0" w:line="240" w:lineRule="auto"/>
        <w:rPr>
          <w:bCs/>
          <w:sz w:val="20"/>
          <w:szCs w:val="20"/>
        </w:rPr>
      </w:pPr>
    </w:p>
    <w:p w14:paraId="2DEE4352" w14:textId="77777777" w:rsidR="00F72275" w:rsidRPr="00B06155" w:rsidRDefault="00F72275" w:rsidP="00F72275">
      <w:pPr>
        <w:spacing w:after="0" w:line="240" w:lineRule="auto"/>
        <w:rPr>
          <w:b/>
          <w:color w:val="002060"/>
          <w:sz w:val="20"/>
          <w:szCs w:val="20"/>
        </w:rPr>
      </w:pPr>
      <w:r w:rsidRPr="00B06155">
        <w:rPr>
          <w:b/>
          <w:color w:val="002060"/>
          <w:sz w:val="20"/>
          <w:szCs w:val="20"/>
        </w:rPr>
        <w:t>Malicious accusations against staff</w:t>
      </w:r>
    </w:p>
    <w:p w14:paraId="28996713" w14:textId="4464DDA5" w:rsidR="00F72275" w:rsidRPr="0096119F" w:rsidRDefault="00F72275" w:rsidP="00F72275">
      <w:pPr>
        <w:spacing w:after="0" w:line="240" w:lineRule="auto"/>
        <w:rPr>
          <w:bCs/>
          <w:sz w:val="20"/>
          <w:szCs w:val="20"/>
        </w:rPr>
      </w:pPr>
      <w:r>
        <w:rPr>
          <w:bCs/>
          <w:sz w:val="20"/>
          <w:szCs w:val="20"/>
        </w:rPr>
        <w:t>Sheffield Springs</w:t>
      </w:r>
      <w:r w:rsidRPr="00B06155">
        <w:rPr>
          <w:bCs/>
          <w:sz w:val="20"/>
          <w:szCs w:val="20"/>
        </w:rPr>
        <w:t xml:space="preserve"> Academy reserves the right to take disciplinary action, including suspension and up to permanent exclusion, against pupils who are found to have deliberately invented or made malicious accusations, whether against other pupils, </w:t>
      </w:r>
      <w:r w:rsidR="00FC2304" w:rsidRPr="00B06155">
        <w:rPr>
          <w:bCs/>
          <w:sz w:val="20"/>
          <w:szCs w:val="20"/>
        </w:rPr>
        <w:t>staff,</w:t>
      </w:r>
      <w:r w:rsidRPr="00B06155">
        <w:rPr>
          <w:bCs/>
          <w:sz w:val="20"/>
          <w:szCs w:val="20"/>
        </w:rPr>
        <w:t xml:space="preserve"> or other individuals.</w:t>
      </w:r>
    </w:p>
    <w:p w14:paraId="201405EB" w14:textId="77777777" w:rsidR="00F72275" w:rsidRDefault="00F72275" w:rsidP="00F72275">
      <w:pPr>
        <w:spacing w:after="0" w:line="240" w:lineRule="auto"/>
        <w:rPr>
          <w:b/>
          <w:sz w:val="20"/>
          <w:szCs w:val="20"/>
        </w:rPr>
      </w:pPr>
    </w:p>
    <w:p w14:paraId="3B33BCD2" w14:textId="77777777" w:rsidR="00F72275" w:rsidRPr="00F72275" w:rsidRDefault="00F72275" w:rsidP="00F72275">
      <w:pPr>
        <w:spacing w:after="0" w:line="240" w:lineRule="auto"/>
        <w:rPr>
          <w:b/>
          <w:color w:val="002060"/>
          <w:sz w:val="20"/>
          <w:szCs w:val="20"/>
        </w:rPr>
      </w:pPr>
      <w:r w:rsidRPr="00F72275">
        <w:rPr>
          <w:b/>
          <w:color w:val="002060"/>
          <w:sz w:val="20"/>
          <w:szCs w:val="20"/>
        </w:rPr>
        <w:t>Child-on-child sexual violence and sexual harassment</w:t>
      </w:r>
    </w:p>
    <w:p w14:paraId="4ADFA3D3" w14:textId="00528AC0" w:rsidR="00F72275" w:rsidRDefault="00F72275" w:rsidP="00F72275">
      <w:pPr>
        <w:spacing w:after="0" w:line="240" w:lineRule="auto"/>
        <w:rPr>
          <w:bCs/>
          <w:sz w:val="20"/>
          <w:szCs w:val="20"/>
        </w:rPr>
      </w:pPr>
      <w:r w:rsidRPr="00F72275">
        <w:rPr>
          <w:bCs/>
          <w:sz w:val="20"/>
          <w:szCs w:val="20"/>
        </w:rPr>
        <w:t xml:space="preserve">In every aspect of </w:t>
      </w:r>
      <w:r>
        <w:rPr>
          <w:bCs/>
          <w:sz w:val="20"/>
          <w:szCs w:val="20"/>
        </w:rPr>
        <w:t>Sheffield Springs</w:t>
      </w:r>
      <w:r w:rsidRPr="00F72275">
        <w:rPr>
          <w:bCs/>
          <w:sz w:val="20"/>
          <w:szCs w:val="20"/>
        </w:rPr>
        <w:t xml:space="preserve"> Academy, sexual violence and sexual harassment are never acceptable and will not be tolerated. Students whose behaviour falls below our expectations both in language as well as action will be sanctioned. This can include suspension and up to permanent exclusion. This is because we strongly believe that all students and staff deserve to be in an environment which is free of the risk of sexual harassment and sexual violence.</w:t>
      </w:r>
    </w:p>
    <w:p w14:paraId="0D3D53E2" w14:textId="77777777" w:rsidR="004B4ECB" w:rsidRDefault="004B4ECB" w:rsidP="00285AB5">
      <w:pPr>
        <w:spacing w:after="0" w:line="240" w:lineRule="auto"/>
        <w:rPr>
          <w:b/>
          <w:color w:val="002060"/>
          <w:sz w:val="20"/>
          <w:szCs w:val="20"/>
        </w:rPr>
      </w:pPr>
    </w:p>
    <w:p w14:paraId="102D7BE7" w14:textId="16DF3D3F" w:rsidR="00285AB5" w:rsidRPr="00285AB5" w:rsidRDefault="00285AB5" w:rsidP="00285AB5">
      <w:pPr>
        <w:spacing w:after="0" w:line="240" w:lineRule="auto"/>
        <w:rPr>
          <w:b/>
          <w:color w:val="002060"/>
          <w:sz w:val="20"/>
          <w:szCs w:val="20"/>
        </w:rPr>
      </w:pPr>
      <w:r w:rsidRPr="00285AB5">
        <w:rPr>
          <w:b/>
          <w:color w:val="002060"/>
          <w:sz w:val="20"/>
          <w:szCs w:val="20"/>
        </w:rPr>
        <w:t>Behaviour incidents online</w:t>
      </w:r>
    </w:p>
    <w:p w14:paraId="3BF703D7" w14:textId="4837A1B8" w:rsidR="00285AB5" w:rsidRPr="00285AB5" w:rsidRDefault="00285AB5" w:rsidP="00285AB5">
      <w:pPr>
        <w:spacing w:after="0" w:line="240" w:lineRule="auto"/>
        <w:rPr>
          <w:bCs/>
          <w:sz w:val="20"/>
          <w:szCs w:val="20"/>
        </w:rPr>
      </w:pPr>
      <w:r w:rsidRPr="00285AB5">
        <w:rPr>
          <w:bCs/>
          <w:sz w:val="20"/>
          <w:szCs w:val="20"/>
        </w:rPr>
        <w:t xml:space="preserve">When considering behaviour incidents online we are clear that the behaviour policy applies to all activity online including all forms of social media and that they apply to online activity for both school purposes and personal use that may affect the school, </w:t>
      </w:r>
      <w:r w:rsidR="00FC2304" w:rsidRPr="00285AB5">
        <w:rPr>
          <w:bCs/>
          <w:sz w:val="20"/>
          <w:szCs w:val="20"/>
        </w:rPr>
        <w:t>pupils,</w:t>
      </w:r>
      <w:r w:rsidRPr="00285AB5">
        <w:rPr>
          <w:bCs/>
          <w:sz w:val="20"/>
          <w:szCs w:val="20"/>
        </w:rPr>
        <w:t xml:space="preserve"> or staff in any way.</w:t>
      </w:r>
    </w:p>
    <w:p w14:paraId="0E5B2E6B" w14:textId="77777777" w:rsidR="00285AB5" w:rsidRPr="00285AB5" w:rsidRDefault="00285AB5" w:rsidP="00285AB5">
      <w:pPr>
        <w:spacing w:after="0" w:line="240" w:lineRule="auto"/>
        <w:rPr>
          <w:bCs/>
          <w:sz w:val="20"/>
          <w:szCs w:val="20"/>
        </w:rPr>
      </w:pPr>
      <w:r w:rsidRPr="00285AB5">
        <w:rPr>
          <w:bCs/>
          <w:sz w:val="20"/>
          <w:szCs w:val="20"/>
        </w:rPr>
        <w:t>Instances of prohibited online behaviour may include:</w:t>
      </w:r>
    </w:p>
    <w:p w14:paraId="5B107425" w14:textId="64C13D84" w:rsidR="00285AB5" w:rsidRPr="00285AB5" w:rsidRDefault="00285AB5" w:rsidP="00285AB5">
      <w:pPr>
        <w:numPr>
          <w:ilvl w:val="0"/>
          <w:numId w:val="70"/>
        </w:numPr>
        <w:spacing w:after="0" w:line="240" w:lineRule="auto"/>
        <w:rPr>
          <w:bCs/>
          <w:sz w:val="20"/>
          <w:szCs w:val="20"/>
        </w:rPr>
      </w:pPr>
      <w:r w:rsidRPr="00285AB5">
        <w:rPr>
          <w:bCs/>
          <w:sz w:val="20"/>
          <w:szCs w:val="20"/>
        </w:rPr>
        <w:t>damage to the school or its reputation, even indirectly</w:t>
      </w:r>
    </w:p>
    <w:p w14:paraId="05A307B0" w14:textId="7E96D2FA" w:rsidR="00285AB5" w:rsidRDefault="00285AB5" w:rsidP="00285AB5">
      <w:pPr>
        <w:numPr>
          <w:ilvl w:val="0"/>
          <w:numId w:val="70"/>
        </w:numPr>
        <w:spacing w:after="0" w:line="240" w:lineRule="auto"/>
        <w:rPr>
          <w:bCs/>
          <w:sz w:val="20"/>
          <w:szCs w:val="20"/>
        </w:rPr>
      </w:pPr>
      <w:r w:rsidRPr="00285AB5">
        <w:rPr>
          <w:bCs/>
          <w:sz w:val="20"/>
          <w:szCs w:val="20"/>
        </w:rPr>
        <w:t>use that may defame school staff or any third party</w:t>
      </w:r>
    </w:p>
    <w:p w14:paraId="378099C0" w14:textId="5A6AA767" w:rsidR="00285AB5" w:rsidRDefault="00285AB5" w:rsidP="00285AB5">
      <w:pPr>
        <w:numPr>
          <w:ilvl w:val="0"/>
          <w:numId w:val="70"/>
        </w:numPr>
        <w:spacing w:after="0" w:line="240" w:lineRule="auto"/>
        <w:rPr>
          <w:bCs/>
          <w:sz w:val="20"/>
          <w:szCs w:val="20"/>
        </w:rPr>
      </w:pPr>
      <w:r w:rsidRPr="00285AB5">
        <w:rPr>
          <w:bCs/>
          <w:sz w:val="20"/>
          <w:szCs w:val="20"/>
        </w:rPr>
        <w:t>misuse of school IT and passwords</w:t>
      </w:r>
    </w:p>
    <w:p w14:paraId="31578435" w14:textId="02082FBE" w:rsidR="00285AB5" w:rsidRPr="00285AB5" w:rsidRDefault="00285AB5" w:rsidP="00285AB5">
      <w:pPr>
        <w:numPr>
          <w:ilvl w:val="0"/>
          <w:numId w:val="70"/>
        </w:numPr>
        <w:spacing w:after="0" w:line="240" w:lineRule="auto"/>
        <w:rPr>
          <w:bCs/>
          <w:sz w:val="20"/>
          <w:szCs w:val="20"/>
        </w:rPr>
      </w:pPr>
      <w:r w:rsidRPr="00285AB5">
        <w:rPr>
          <w:bCs/>
          <w:sz w:val="20"/>
          <w:szCs w:val="20"/>
        </w:rPr>
        <w:t xml:space="preserve">use that may harass, </w:t>
      </w:r>
      <w:r w:rsidR="00FC2304" w:rsidRPr="00285AB5">
        <w:rPr>
          <w:bCs/>
          <w:sz w:val="20"/>
          <w:szCs w:val="20"/>
        </w:rPr>
        <w:t>bully,</w:t>
      </w:r>
      <w:r w:rsidRPr="00285AB5">
        <w:rPr>
          <w:bCs/>
          <w:sz w:val="20"/>
          <w:szCs w:val="20"/>
        </w:rPr>
        <w:t xml:space="preserve"> or unlawfully discriminate against staff, other pupils or third parties</w:t>
      </w:r>
    </w:p>
    <w:p w14:paraId="0577A938" w14:textId="37333EE1" w:rsidR="00285AB5" w:rsidRPr="00285AB5" w:rsidRDefault="00285AB5" w:rsidP="00285AB5">
      <w:pPr>
        <w:numPr>
          <w:ilvl w:val="0"/>
          <w:numId w:val="70"/>
        </w:numPr>
        <w:spacing w:after="0" w:line="240" w:lineRule="auto"/>
        <w:rPr>
          <w:bCs/>
          <w:sz w:val="20"/>
          <w:szCs w:val="20"/>
        </w:rPr>
      </w:pPr>
      <w:r w:rsidRPr="00285AB5">
        <w:rPr>
          <w:bCs/>
          <w:sz w:val="20"/>
          <w:szCs w:val="20"/>
        </w:rPr>
        <w:t>false or misleading statements</w:t>
      </w:r>
    </w:p>
    <w:p w14:paraId="79A1A8B6" w14:textId="3E4ABF0D" w:rsidR="00827BAA" w:rsidRDefault="00285AB5" w:rsidP="00285AB5">
      <w:pPr>
        <w:numPr>
          <w:ilvl w:val="0"/>
          <w:numId w:val="70"/>
        </w:numPr>
        <w:spacing w:after="0" w:line="240" w:lineRule="auto"/>
        <w:rPr>
          <w:bCs/>
          <w:sz w:val="20"/>
          <w:szCs w:val="20"/>
        </w:rPr>
      </w:pPr>
      <w:r w:rsidRPr="00285AB5">
        <w:rPr>
          <w:bCs/>
          <w:sz w:val="20"/>
          <w:szCs w:val="20"/>
        </w:rPr>
        <w:t>use that impersonates staff, other pupils or third parties</w:t>
      </w:r>
    </w:p>
    <w:p w14:paraId="01B16B77" w14:textId="4406F188" w:rsidR="00285AB5" w:rsidRPr="00285AB5" w:rsidRDefault="00285AB5" w:rsidP="00285AB5">
      <w:pPr>
        <w:numPr>
          <w:ilvl w:val="0"/>
          <w:numId w:val="70"/>
        </w:numPr>
        <w:spacing w:after="0" w:line="240" w:lineRule="auto"/>
        <w:rPr>
          <w:bCs/>
          <w:sz w:val="20"/>
          <w:szCs w:val="20"/>
        </w:rPr>
      </w:pPr>
      <w:r w:rsidRPr="00285AB5">
        <w:rPr>
          <w:bCs/>
          <w:sz w:val="20"/>
          <w:szCs w:val="20"/>
        </w:rPr>
        <w:t>expressing opinions on the school’s behalf</w:t>
      </w:r>
    </w:p>
    <w:p w14:paraId="5C8B3BDC" w14:textId="1A8F481A" w:rsidR="00285AB5" w:rsidRDefault="00285AB5" w:rsidP="00285AB5">
      <w:pPr>
        <w:numPr>
          <w:ilvl w:val="0"/>
          <w:numId w:val="70"/>
        </w:numPr>
        <w:spacing w:after="0" w:line="240" w:lineRule="auto"/>
        <w:rPr>
          <w:bCs/>
          <w:sz w:val="20"/>
          <w:szCs w:val="20"/>
        </w:rPr>
      </w:pPr>
      <w:r w:rsidRPr="00285AB5">
        <w:rPr>
          <w:bCs/>
          <w:sz w:val="20"/>
          <w:szCs w:val="20"/>
        </w:rPr>
        <w:t>using school logos or trademarks.</w:t>
      </w:r>
    </w:p>
    <w:p w14:paraId="4B2C78C0" w14:textId="77777777" w:rsidR="00865992" w:rsidRDefault="00865992" w:rsidP="00865992">
      <w:pPr>
        <w:spacing w:after="0" w:line="240" w:lineRule="auto"/>
        <w:rPr>
          <w:bCs/>
          <w:sz w:val="20"/>
          <w:szCs w:val="20"/>
        </w:rPr>
      </w:pPr>
    </w:p>
    <w:p w14:paraId="6FB24FC5" w14:textId="04212AC8" w:rsidR="00865992" w:rsidRDefault="00865992" w:rsidP="00865992">
      <w:pPr>
        <w:spacing w:after="0" w:line="240" w:lineRule="auto"/>
        <w:rPr>
          <w:bCs/>
          <w:sz w:val="20"/>
          <w:szCs w:val="20"/>
        </w:rPr>
      </w:pPr>
      <w:r w:rsidRPr="00865992">
        <w:rPr>
          <w:bCs/>
          <w:sz w:val="20"/>
          <w:szCs w:val="20"/>
        </w:rPr>
        <w:t>Even where a student commits inappropriate online behaviour whilst not at school, these actions may be considered under the behaviour policy where that behaviour poses a threat or causes harm to another pupil, staff and/or could have repercussions for the orderly running of the school when the pupil is identifiable as a member of the school or if the behaviour could adversely affect the reputation of the school.</w:t>
      </w:r>
    </w:p>
    <w:p w14:paraId="0772E3A5" w14:textId="77777777" w:rsidR="00865992" w:rsidRPr="00865992" w:rsidRDefault="00865992" w:rsidP="00865992">
      <w:pPr>
        <w:spacing w:after="0" w:line="240" w:lineRule="auto"/>
        <w:rPr>
          <w:bCs/>
          <w:sz w:val="20"/>
          <w:szCs w:val="20"/>
        </w:rPr>
      </w:pPr>
    </w:p>
    <w:p w14:paraId="26AB3E77" w14:textId="5D93F221" w:rsidR="00865992" w:rsidRDefault="00865992" w:rsidP="00865992">
      <w:pPr>
        <w:spacing w:after="0" w:line="240" w:lineRule="auto"/>
        <w:rPr>
          <w:bCs/>
          <w:sz w:val="20"/>
          <w:szCs w:val="20"/>
        </w:rPr>
      </w:pPr>
      <w:r w:rsidRPr="00865992">
        <w:rPr>
          <w:bCs/>
          <w:sz w:val="20"/>
          <w:szCs w:val="20"/>
        </w:rPr>
        <w:t>Misuse of social media can be reported to a child’s head of year or a member of the pastoral year team who are best placed to then support with resolving any concerns raised. Student involvement in behaviour incidents online is likely to lead to students being sanctioned for this behaviour.</w:t>
      </w:r>
    </w:p>
    <w:p w14:paraId="0FBCB6E1" w14:textId="77777777" w:rsidR="00865992" w:rsidRPr="00865992" w:rsidRDefault="00865992" w:rsidP="00865992">
      <w:pPr>
        <w:spacing w:after="0" w:line="240" w:lineRule="auto"/>
        <w:rPr>
          <w:bCs/>
          <w:sz w:val="20"/>
          <w:szCs w:val="20"/>
        </w:rPr>
      </w:pPr>
    </w:p>
    <w:p w14:paraId="2119C21F" w14:textId="350C1D9A" w:rsidR="00827BAA" w:rsidRDefault="00865992" w:rsidP="00865992">
      <w:pPr>
        <w:spacing w:after="0" w:line="240" w:lineRule="auto"/>
        <w:rPr>
          <w:bCs/>
          <w:sz w:val="20"/>
          <w:szCs w:val="20"/>
        </w:rPr>
      </w:pPr>
      <w:r w:rsidRPr="00865992">
        <w:rPr>
          <w:bCs/>
          <w:sz w:val="20"/>
          <w:szCs w:val="20"/>
        </w:rPr>
        <w:t xml:space="preserve">In line with government guidance relating to the Prevent Duty, children must be kept safe from terrorist and extremist material and suitable filtering within school is in place. Even though the online space differs in many ways, the same standards of behaviour are expected online as apply offline and everyone should be treated with kindness, </w:t>
      </w:r>
      <w:r w:rsidR="00FC2304" w:rsidRPr="00865992">
        <w:rPr>
          <w:bCs/>
          <w:sz w:val="20"/>
          <w:szCs w:val="20"/>
        </w:rPr>
        <w:t>respect,</w:t>
      </w:r>
      <w:r w:rsidRPr="00865992">
        <w:rPr>
          <w:bCs/>
          <w:sz w:val="20"/>
          <w:szCs w:val="20"/>
        </w:rPr>
        <w:t xml:space="preserve"> and dignity. Where an incident involves nudes or semi-nude images and/or videos, this will be referred to the designated safeguarding lead or deputy safeguarding lead who will act to ensure that students are appropriately safeguarded.</w:t>
      </w:r>
    </w:p>
    <w:p w14:paraId="58429ECC" w14:textId="77777777" w:rsidR="00865992" w:rsidRPr="00F72275" w:rsidRDefault="00865992" w:rsidP="00865992">
      <w:pPr>
        <w:spacing w:after="0" w:line="240" w:lineRule="auto"/>
        <w:rPr>
          <w:bCs/>
          <w:sz w:val="20"/>
          <w:szCs w:val="20"/>
        </w:rPr>
      </w:pPr>
    </w:p>
    <w:p w14:paraId="0C20B94F" w14:textId="77777777" w:rsidR="00C1107C" w:rsidRPr="00C1107C" w:rsidRDefault="00C1107C" w:rsidP="00C1107C">
      <w:pPr>
        <w:spacing w:after="0" w:line="240" w:lineRule="auto"/>
        <w:rPr>
          <w:b/>
          <w:color w:val="002060"/>
          <w:sz w:val="20"/>
          <w:szCs w:val="20"/>
        </w:rPr>
      </w:pPr>
      <w:r w:rsidRPr="00C1107C">
        <w:rPr>
          <w:b/>
          <w:color w:val="002060"/>
          <w:sz w:val="20"/>
          <w:szCs w:val="20"/>
        </w:rPr>
        <w:t>Preventing recurrence of misbehaviour</w:t>
      </w:r>
    </w:p>
    <w:p w14:paraId="7A090B14" w14:textId="7039DE26" w:rsidR="00C1107C" w:rsidRPr="00C1107C" w:rsidRDefault="00C1107C" w:rsidP="00C1107C">
      <w:pPr>
        <w:spacing w:after="0" w:line="240" w:lineRule="auto"/>
        <w:rPr>
          <w:bCs/>
          <w:sz w:val="20"/>
          <w:szCs w:val="20"/>
        </w:rPr>
      </w:pPr>
      <w:r w:rsidRPr="00C1107C">
        <w:rPr>
          <w:bCs/>
          <w:sz w:val="20"/>
          <w:szCs w:val="20"/>
        </w:rPr>
        <w:t xml:space="preserve">The Academy recognises that </w:t>
      </w:r>
      <w:r>
        <w:rPr>
          <w:bCs/>
          <w:sz w:val="20"/>
          <w:szCs w:val="20"/>
        </w:rPr>
        <w:t>suspension</w:t>
      </w:r>
      <w:r w:rsidRPr="00C1107C">
        <w:rPr>
          <w:bCs/>
          <w:sz w:val="20"/>
          <w:szCs w:val="20"/>
        </w:rPr>
        <w:t xml:space="preserve"> from school is a serious matter, particularly at an Academy where many students have experienced significant disadvantage in their lives. We avoid </w:t>
      </w:r>
      <w:r>
        <w:rPr>
          <w:bCs/>
          <w:sz w:val="20"/>
          <w:szCs w:val="20"/>
        </w:rPr>
        <w:t>suspending</w:t>
      </w:r>
      <w:r w:rsidRPr="00C1107C">
        <w:rPr>
          <w:bCs/>
          <w:sz w:val="20"/>
          <w:szCs w:val="20"/>
        </w:rPr>
        <w:t xml:space="preserve"> students where possible and try to achieve the correct balance between the needs of the student and the needs of the Academy community. In order to ensure that suspensions are used appropriately, we use several alternatives to exclusion and ensure that there is early intervention with student behaviour.</w:t>
      </w:r>
    </w:p>
    <w:p w14:paraId="7F803BB0" w14:textId="23EF5861" w:rsidR="00C1107C" w:rsidRDefault="00C1107C" w:rsidP="001F378C">
      <w:pPr>
        <w:spacing w:after="0" w:line="240" w:lineRule="auto"/>
        <w:rPr>
          <w:b/>
          <w:sz w:val="20"/>
          <w:szCs w:val="20"/>
        </w:rPr>
      </w:pPr>
    </w:p>
    <w:p w14:paraId="27A3EA57" w14:textId="77777777" w:rsidR="00C1107C" w:rsidRDefault="00C1107C" w:rsidP="00C1107C">
      <w:pPr>
        <w:spacing w:after="0" w:line="240" w:lineRule="auto"/>
        <w:rPr>
          <w:sz w:val="20"/>
          <w:szCs w:val="20"/>
        </w:rPr>
      </w:pPr>
      <w:r>
        <w:rPr>
          <w:sz w:val="20"/>
          <w:szCs w:val="20"/>
        </w:rPr>
        <w:t>The following alternatives are used by the academy:</w:t>
      </w:r>
    </w:p>
    <w:p w14:paraId="5661DC61" w14:textId="77777777" w:rsidR="00C1107C" w:rsidRDefault="00C1107C" w:rsidP="00C1107C">
      <w:pPr>
        <w:spacing w:after="0" w:line="240" w:lineRule="auto"/>
        <w:rPr>
          <w:sz w:val="20"/>
          <w:szCs w:val="20"/>
        </w:rPr>
      </w:pPr>
    </w:p>
    <w:p w14:paraId="035047BD" w14:textId="77777777" w:rsidR="00C1107C" w:rsidRPr="00412188" w:rsidRDefault="00C1107C" w:rsidP="00C1107C">
      <w:pPr>
        <w:spacing w:after="0" w:line="240" w:lineRule="auto"/>
        <w:outlineLvl w:val="0"/>
        <w:rPr>
          <w:b/>
          <w:color w:val="000000"/>
          <w:sz w:val="20"/>
          <w:szCs w:val="20"/>
        </w:rPr>
      </w:pPr>
      <w:r w:rsidRPr="00412188">
        <w:rPr>
          <w:b/>
          <w:color w:val="000000"/>
          <w:sz w:val="20"/>
          <w:szCs w:val="20"/>
        </w:rPr>
        <w:t>Behaviour support facilities at a neighbouring school (Target Zero)</w:t>
      </w:r>
    </w:p>
    <w:p w14:paraId="39DCD09D" w14:textId="4AC86EA0" w:rsidR="00C1107C" w:rsidRDefault="00C1107C" w:rsidP="00C1107C">
      <w:pPr>
        <w:spacing w:after="0" w:line="240" w:lineRule="auto"/>
        <w:rPr>
          <w:sz w:val="20"/>
          <w:szCs w:val="20"/>
        </w:rPr>
      </w:pPr>
      <w:r>
        <w:rPr>
          <w:sz w:val="20"/>
          <w:szCs w:val="20"/>
        </w:rPr>
        <w:t xml:space="preserve">This operates as an alternative to </w:t>
      </w:r>
      <w:r w:rsidR="007D5A73">
        <w:rPr>
          <w:sz w:val="20"/>
          <w:szCs w:val="20"/>
        </w:rPr>
        <w:t>suspension</w:t>
      </w:r>
      <w:r>
        <w:rPr>
          <w:sz w:val="20"/>
          <w:szCs w:val="20"/>
        </w:rPr>
        <w:t>. Where students are not currently engaging in education at their parent school and/or are refusing to follow basic academy expectations, students are expected to serve between 1-5 days at a neighbouring United Learning academy within our locality (Sheffield Park Academy, Barnsley Academy or High Hazels Academy) or at another partner school (Learn Sheffield Member School, SSELP Primary Schools).</w:t>
      </w:r>
    </w:p>
    <w:p w14:paraId="673BDE4B" w14:textId="77777777" w:rsidR="00C1107C" w:rsidRDefault="00C1107C" w:rsidP="00C1107C">
      <w:pPr>
        <w:spacing w:after="0" w:line="240" w:lineRule="auto"/>
        <w:rPr>
          <w:sz w:val="20"/>
          <w:szCs w:val="20"/>
        </w:rPr>
      </w:pPr>
    </w:p>
    <w:p w14:paraId="7ECBCA1E" w14:textId="77777777" w:rsidR="00C1107C" w:rsidRPr="00412188" w:rsidRDefault="00C1107C" w:rsidP="00C1107C">
      <w:pPr>
        <w:spacing w:after="0" w:line="240" w:lineRule="auto"/>
        <w:outlineLvl w:val="0"/>
        <w:rPr>
          <w:b/>
          <w:color w:val="000000"/>
          <w:sz w:val="20"/>
          <w:szCs w:val="20"/>
        </w:rPr>
      </w:pPr>
      <w:r w:rsidRPr="00412188">
        <w:rPr>
          <w:b/>
          <w:color w:val="000000"/>
          <w:sz w:val="20"/>
          <w:szCs w:val="20"/>
        </w:rPr>
        <w:t>Alternative Provision</w:t>
      </w:r>
    </w:p>
    <w:p w14:paraId="6B15F029" w14:textId="58FDDAF7" w:rsidR="00C1107C" w:rsidRDefault="00C1107C" w:rsidP="00C1107C">
      <w:pPr>
        <w:spacing w:after="0" w:line="240" w:lineRule="auto"/>
        <w:rPr>
          <w:sz w:val="20"/>
          <w:szCs w:val="20"/>
        </w:rPr>
      </w:pPr>
      <w:r>
        <w:rPr>
          <w:sz w:val="20"/>
          <w:szCs w:val="20"/>
        </w:rPr>
        <w:t xml:space="preserve">Bespoke provision may be considered for pupils who require a more tailored approach to their learning.  This could include working in smaller groups, targeted teaching strategies, mentoring </w:t>
      </w:r>
      <w:r w:rsidR="00FC2304">
        <w:rPr>
          <w:sz w:val="20"/>
          <w:szCs w:val="20"/>
        </w:rPr>
        <w:t>programmes,</w:t>
      </w:r>
      <w:r>
        <w:rPr>
          <w:sz w:val="20"/>
          <w:szCs w:val="20"/>
        </w:rPr>
        <w:t xml:space="preserve"> and external visits.</w:t>
      </w:r>
    </w:p>
    <w:p w14:paraId="43AB3A1F" w14:textId="77777777" w:rsidR="00C1107C" w:rsidRDefault="00C1107C" w:rsidP="00C1107C">
      <w:pPr>
        <w:spacing w:after="0" w:line="240" w:lineRule="auto"/>
        <w:rPr>
          <w:sz w:val="20"/>
          <w:szCs w:val="20"/>
        </w:rPr>
      </w:pPr>
    </w:p>
    <w:p w14:paraId="1AE1A064" w14:textId="77777777" w:rsidR="00C1107C" w:rsidRPr="00412188" w:rsidRDefault="00C1107C" w:rsidP="00C1107C">
      <w:pPr>
        <w:spacing w:after="0" w:line="240" w:lineRule="auto"/>
        <w:outlineLvl w:val="0"/>
        <w:rPr>
          <w:b/>
          <w:color w:val="000000"/>
          <w:sz w:val="20"/>
          <w:szCs w:val="20"/>
        </w:rPr>
      </w:pPr>
      <w:r w:rsidRPr="00412188">
        <w:rPr>
          <w:b/>
          <w:color w:val="000000"/>
          <w:sz w:val="20"/>
          <w:szCs w:val="20"/>
        </w:rPr>
        <w:t>Managed Moves</w:t>
      </w:r>
    </w:p>
    <w:p w14:paraId="5CD2C9BC" w14:textId="77777777" w:rsidR="00C1107C" w:rsidRDefault="00C1107C" w:rsidP="00C1107C">
      <w:pPr>
        <w:spacing w:after="0" w:line="240" w:lineRule="auto"/>
        <w:rPr>
          <w:sz w:val="20"/>
          <w:szCs w:val="20"/>
        </w:rPr>
      </w:pPr>
      <w:r>
        <w:rPr>
          <w:sz w:val="20"/>
          <w:szCs w:val="20"/>
        </w:rPr>
        <w:t>The academy participates in the local authority’s managed move process which involves pupils transferring to another school in the locality on a trial basis, either as an alternative to permanent exclusion or as an intervention where there has been a sustained period of disruptive behaviour.</w:t>
      </w:r>
    </w:p>
    <w:p w14:paraId="1D920DFC" w14:textId="77777777" w:rsidR="00C1107C" w:rsidRDefault="00C1107C" w:rsidP="00C1107C">
      <w:pPr>
        <w:spacing w:after="0" w:line="240" w:lineRule="auto"/>
        <w:rPr>
          <w:sz w:val="20"/>
          <w:szCs w:val="20"/>
        </w:rPr>
      </w:pPr>
    </w:p>
    <w:p w14:paraId="1933F016" w14:textId="77777777" w:rsidR="007D5A73" w:rsidRPr="00412188" w:rsidRDefault="00C1107C" w:rsidP="00C1107C">
      <w:pPr>
        <w:outlineLvl w:val="0"/>
        <w:rPr>
          <w:rFonts w:cs="Arial"/>
          <w:b/>
          <w:color w:val="000000"/>
          <w:sz w:val="20"/>
          <w:szCs w:val="20"/>
        </w:rPr>
      </w:pPr>
      <w:r w:rsidRPr="00412188">
        <w:rPr>
          <w:rFonts w:cs="Arial"/>
          <w:b/>
          <w:color w:val="000000"/>
          <w:sz w:val="20"/>
          <w:szCs w:val="20"/>
        </w:rPr>
        <w:t>Referral to support services</w:t>
      </w:r>
    </w:p>
    <w:p w14:paraId="3C48DA33" w14:textId="6F7E3DDE" w:rsidR="00C1107C" w:rsidRPr="007D5A73" w:rsidRDefault="00C1107C" w:rsidP="00C1107C">
      <w:pPr>
        <w:outlineLvl w:val="0"/>
        <w:rPr>
          <w:rFonts w:cs="Arial"/>
          <w:b/>
          <w:sz w:val="20"/>
          <w:szCs w:val="20"/>
        </w:rPr>
      </w:pPr>
      <w:r w:rsidRPr="00826DDB">
        <w:rPr>
          <w:sz w:val="20"/>
          <w:szCs w:val="20"/>
        </w:rPr>
        <w:t xml:space="preserve">Sheffield Springs Academy works closely with the </w:t>
      </w:r>
      <w:r>
        <w:rPr>
          <w:sz w:val="20"/>
          <w:szCs w:val="20"/>
        </w:rPr>
        <w:t>local police</w:t>
      </w:r>
      <w:r w:rsidRPr="00826DDB">
        <w:rPr>
          <w:sz w:val="20"/>
          <w:szCs w:val="20"/>
        </w:rPr>
        <w:t xml:space="preserve">. </w:t>
      </w:r>
      <w:r>
        <w:rPr>
          <w:sz w:val="20"/>
          <w:szCs w:val="20"/>
        </w:rPr>
        <w:t xml:space="preserve">We will involve the police if we feel that a </w:t>
      </w:r>
      <w:r w:rsidR="00FC2304">
        <w:rPr>
          <w:sz w:val="20"/>
          <w:szCs w:val="20"/>
        </w:rPr>
        <w:t>student’s</w:t>
      </w:r>
      <w:r>
        <w:rPr>
          <w:sz w:val="20"/>
          <w:szCs w:val="20"/>
        </w:rPr>
        <w:t xml:space="preserve"> behaviour </w:t>
      </w:r>
      <w:r>
        <w:rPr>
          <w:sz w:val="20"/>
          <w:szCs w:val="20"/>
        </w:rPr>
        <w:lastRenderedPageBreak/>
        <w:t xml:space="preserve">warrants this intervention. Examples of where police involvement will be sought: </w:t>
      </w:r>
    </w:p>
    <w:p w14:paraId="51E7B2FD" w14:textId="77777777" w:rsidR="00C1107C" w:rsidRDefault="00C1107C" w:rsidP="00C1107C">
      <w:pPr>
        <w:numPr>
          <w:ilvl w:val="0"/>
          <w:numId w:val="64"/>
        </w:numPr>
        <w:spacing w:after="0"/>
        <w:outlineLvl w:val="0"/>
        <w:rPr>
          <w:sz w:val="20"/>
          <w:szCs w:val="20"/>
        </w:rPr>
      </w:pPr>
      <w:r>
        <w:rPr>
          <w:sz w:val="20"/>
          <w:szCs w:val="20"/>
        </w:rPr>
        <w:t>Incidents of bullying and/or physical assault</w:t>
      </w:r>
    </w:p>
    <w:p w14:paraId="40CA734B" w14:textId="77777777" w:rsidR="00C1107C" w:rsidRDefault="00C1107C" w:rsidP="00C1107C">
      <w:pPr>
        <w:numPr>
          <w:ilvl w:val="0"/>
          <w:numId w:val="64"/>
        </w:numPr>
        <w:spacing w:after="0"/>
        <w:outlineLvl w:val="0"/>
        <w:rPr>
          <w:sz w:val="20"/>
          <w:szCs w:val="20"/>
        </w:rPr>
      </w:pPr>
      <w:r>
        <w:rPr>
          <w:sz w:val="20"/>
          <w:szCs w:val="20"/>
        </w:rPr>
        <w:t>Community incidents which impede on the day to day running of the academy</w:t>
      </w:r>
    </w:p>
    <w:p w14:paraId="31B5E6DA" w14:textId="77777777" w:rsidR="00C1107C" w:rsidRDefault="00C1107C" w:rsidP="00C1107C">
      <w:pPr>
        <w:numPr>
          <w:ilvl w:val="0"/>
          <w:numId w:val="64"/>
        </w:numPr>
        <w:spacing w:after="0"/>
        <w:outlineLvl w:val="0"/>
        <w:rPr>
          <w:sz w:val="20"/>
          <w:szCs w:val="20"/>
        </w:rPr>
      </w:pPr>
      <w:r>
        <w:rPr>
          <w:sz w:val="20"/>
          <w:szCs w:val="20"/>
        </w:rPr>
        <w:t>Incidents involving offensive weapons/drugs/other prohibited items</w:t>
      </w:r>
    </w:p>
    <w:p w14:paraId="2A661489" w14:textId="77777777" w:rsidR="00C1107C" w:rsidRDefault="00C1107C" w:rsidP="00C1107C">
      <w:pPr>
        <w:spacing w:after="0"/>
        <w:ind w:left="720"/>
        <w:outlineLvl w:val="0"/>
        <w:rPr>
          <w:sz w:val="20"/>
          <w:szCs w:val="20"/>
        </w:rPr>
      </w:pPr>
    </w:p>
    <w:p w14:paraId="292E8F5B" w14:textId="77777777" w:rsidR="00C1107C" w:rsidRPr="00826DDB" w:rsidRDefault="00C1107C" w:rsidP="00C1107C">
      <w:pPr>
        <w:rPr>
          <w:sz w:val="20"/>
          <w:szCs w:val="20"/>
        </w:rPr>
      </w:pPr>
      <w:r w:rsidRPr="00826DDB">
        <w:rPr>
          <w:sz w:val="20"/>
          <w:szCs w:val="20"/>
        </w:rPr>
        <w:t>Sheffield Springs Academy works closely with a range of service providers to ensure that all pupils and their families can access appropriate support for any issues which might be affecting their general well-being and / or education.  Referrals are generally made through the Family Common Assessment Framework (FCAF) document, which is completed with parents’ consent and to which they contribute.</w:t>
      </w:r>
    </w:p>
    <w:p w14:paraId="7A3E69C0" w14:textId="77777777" w:rsidR="00C1107C" w:rsidRDefault="00C1107C" w:rsidP="00C1107C">
      <w:pPr>
        <w:rPr>
          <w:rFonts w:cs="Arial"/>
          <w:sz w:val="20"/>
          <w:szCs w:val="20"/>
        </w:rPr>
      </w:pPr>
      <w:r>
        <w:rPr>
          <w:rFonts w:cs="Arial"/>
          <w:sz w:val="20"/>
          <w:szCs w:val="20"/>
        </w:rPr>
        <w:t>Commonly referrals are made to:</w:t>
      </w:r>
    </w:p>
    <w:p w14:paraId="476BE6D5" w14:textId="77777777" w:rsidR="00C1107C" w:rsidRDefault="00C1107C" w:rsidP="00C1107C">
      <w:pPr>
        <w:pStyle w:val="NormalWeb"/>
        <w:numPr>
          <w:ilvl w:val="0"/>
          <w:numId w:val="25"/>
        </w:numPr>
        <w:spacing w:before="0" w:beforeAutospacing="0" w:after="0" w:afterAutospacing="0"/>
        <w:rPr>
          <w:rFonts w:ascii="Calibri" w:hAnsi="Calibri"/>
          <w:color w:val="000000"/>
          <w:sz w:val="20"/>
          <w:szCs w:val="20"/>
        </w:rPr>
      </w:pPr>
      <w:r>
        <w:rPr>
          <w:rFonts w:ascii="Calibri" w:hAnsi="Calibri"/>
          <w:bCs/>
          <w:color w:val="000000"/>
          <w:sz w:val="20"/>
          <w:szCs w:val="20"/>
        </w:rPr>
        <w:t xml:space="preserve">Community Youth Team (CYT), which is a </w:t>
      </w:r>
      <w:r>
        <w:rPr>
          <w:rFonts w:ascii="Calibri" w:hAnsi="Calibri"/>
          <w:color w:val="000000"/>
          <w:sz w:val="20"/>
          <w:szCs w:val="20"/>
        </w:rPr>
        <w:t>multi-agency team, aimed at young people aged 8-19 years, in need of extra support to help them realise their potential.  CYT brings together a range of professionals from different organisations, including the Council, Sheffield Futures, South Yorkshire Police and specialist health staff, into a single integrated service which provides early intervention and prevention for young people who may be experiencing, or be at risk of poor outcomes.</w:t>
      </w:r>
    </w:p>
    <w:p w14:paraId="11834B6E" w14:textId="77777777" w:rsidR="00C1107C" w:rsidRDefault="00C1107C" w:rsidP="00C1107C">
      <w:pPr>
        <w:spacing w:after="0" w:line="240" w:lineRule="auto"/>
        <w:rPr>
          <w:sz w:val="20"/>
          <w:szCs w:val="20"/>
        </w:rPr>
      </w:pPr>
    </w:p>
    <w:p w14:paraId="74F16A76" w14:textId="77777777" w:rsidR="00C1107C" w:rsidRDefault="00C1107C" w:rsidP="00C1107C">
      <w:pPr>
        <w:spacing w:after="0" w:line="240" w:lineRule="auto"/>
        <w:ind w:firstLine="360"/>
        <w:rPr>
          <w:sz w:val="20"/>
          <w:szCs w:val="20"/>
        </w:rPr>
      </w:pPr>
      <w:r>
        <w:rPr>
          <w:sz w:val="20"/>
          <w:szCs w:val="20"/>
        </w:rPr>
        <w:t>Workers who have come together to create the CYTs include the following:</w:t>
      </w:r>
    </w:p>
    <w:p w14:paraId="6C8E3736" w14:textId="77777777" w:rsidR="00C1107C" w:rsidRDefault="00C1107C" w:rsidP="00C1107C">
      <w:pPr>
        <w:numPr>
          <w:ilvl w:val="1"/>
          <w:numId w:val="25"/>
        </w:numPr>
        <w:spacing w:after="0" w:line="240" w:lineRule="auto"/>
        <w:rPr>
          <w:sz w:val="20"/>
          <w:szCs w:val="20"/>
        </w:rPr>
      </w:pPr>
      <w:r>
        <w:rPr>
          <w:sz w:val="20"/>
          <w:szCs w:val="20"/>
        </w:rPr>
        <w:t>Prevention workers</w:t>
      </w:r>
    </w:p>
    <w:p w14:paraId="26E906AF" w14:textId="77777777" w:rsidR="00C1107C" w:rsidRDefault="00C1107C" w:rsidP="00C1107C">
      <w:pPr>
        <w:numPr>
          <w:ilvl w:val="1"/>
          <w:numId w:val="25"/>
        </w:numPr>
        <w:spacing w:after="0" w:line="240" w:lineRule="auto"/>
        <w:rPr>
          <w:sz w:val="20"/>
          <w:szCs w:val="20"/>
        </w:rPr>
      </w:pPr>
      <w:r>
        <w:rPr>
          <w:sz w:val="20"/>
          <w:szCs w:val="20"/>
        </w:rPr>
        <w:t>Youth workers</w:t>
      </w:r>
    </w:p>
    <w:p w14:paraId="54B228FC" w14:textId="77777777" w:rsidR="00C1107C" w:rsidRDefault="00C1107C" w:rsidP="00C1107C">
      <w:pPr>
        <w:numPr>
          <w:ilvl w:val="1"/>
          <w:numId w:val="25"/>
        </w:numPr>
        <w:spacing w:after="0" w:line="240" w:lineRule="auto"/>
        <w:rPr>
          <w:sz w:val="20"/>
          <w:szCs w:val="20"/>
        </w:rPr>
      </w:pPr>
      <w:r>
        <w:rPr>
          <w:sz w:val="20"/>
          <w:szCs w:val="20"/>
        </w:rPr>
        <w:t>Targeted Youth Support (TYS) Advisers</w:t>
      </w:r>
    </w:p>
    <w:p w14:paraId="51DB3B57" w14:textId="77777777" w:rsidR="00C1107C" w:rsidRDefault="00C1107C" w:rsidP="00C1107C">
      <w:pPr>
        <w:numPr>
          <w:ilvl w:val="1"/>
          <w:numId w:val="25"/>
        </w:numPr>
        <w:spacing w:after="0" w:line="240" w:lineRule="auto"/>
        <w:rPr>
          <w:sz w:val="20"/>
          <w:szCs w:val="20"/>
        </w:rPr>
      </w:pPr>
      <w:r>
        <w:rPr>
          <w:sz w:val="20"/>
          <w:szCs w:val="20"/>
        </w:rPr>
        <w:t>Police Officers</w:t>
      </w:r>
    </w:p>
    <w:p w14:paraId="628052BE" w14:textId="77777777" w:rsidR="00C1107C" w:rsidRDefault="00C1107C" w:rsidP="00C1107C">
      <w:pPr>
        <w:numPr>
          <w:ilvl w:val="1"/>
          <w:numId w:val="25"/>
        </w:numPr>
        <w:spacing w:after="0" w:line="240" w:lineRule="auto"/>
        <w:rPr>
          <w:sz w:val="20"/>
          <w:szCs w:val="20"/>
        </w:rPr>
      </w:pPr>
      <w:r>
        <w:rPr>
          <w:sz w:val="20"/>
          <w:szCs w:val="20"/>
        </w:rPr>
        <w:t>Specialist health workers</w:t>
      </w:r>
    </w:p>
    <w:p w14:paraId="6FF33091" w14:textId="77777777" w:rsidR="00C1107C" w:rsidRDefault="00C1107C" w:rsidP="00C1107C">
      <w:pPr>
        <w:tabs>
          <w:tab w:val="left" w:pos="851"/>
        </w:tabs>
        <w:spacing w:after="0" w:line="240" w:lineRule="auto"/>
        <w:rPr>
          <w:sz w:val="20"/>
          <w:szCs w:val="20"/>
        </w:rPr>
      </w:pPr>
      <w:r>
        <w:rPr>
          <w:sz w:val="20"/>
          <w:szCs w:val="20"/>
        </w:rPr>
        <w:tab/>
      </w:r>
    </w:p>
    <w:p w14:paraId="5F9B19F1" w14:textId="5FF51CA6" w:rsidR="00C1107C" w:rsidRDefault="00C1107C" w:rsidP="00C1107C">
      <w:pPr>
        <w:tabs>
          <w:tab w:val="left" w:pos="851"/>
        </w:tabs>
        <w:spacing w:after="0" w:line="240" w:lineRule="auto"/>
        <w:ind w:left="360"/>
        <w:rPr>
          <w:sz w:val="20"/>
          <w:szCs w:val="20"/>
        </w:rPr>
      </w:pPr>
      <w:r>
        <w:rPr>
          <w:sz w:val="20"/>
          <w:szCs w:val="20"/>
        </w:rPr>
        <w:t xml:space="preserve">CYT’s aim is to maintain young people's engagement in school and Post-16 education, employment and training and steer young people away from crime and anti-social behaviour. </w:t>
      </w:r>
      <w:r>
        <w:rPr>
          <w:sz w:val="20"/>
          <w:szCs w:val="20"/>
        </w:rPr>
        <w:br/>
      </w:r>
      <w:r>
        <w:rPr>
          <w:sz w:val="20"/>
          <w:szCs w:val="20"/>
        </w:rPr>
        <w:br/>
        <w:t xml:space="preserve">They help young people make the right choices and avoid behaviours that harm them and their communities, such as drug or alcohol misuse, sexual </w:t>
      </w:r>
      <w:r w:rsidR="00FC2304">
        <w:rPr>
          <w:sz w:val="20"/>
          <w:szCs w:val="20"/>
        </w:rPr>
        <w:t>exploitation,</w:t>
      </w:r>
      <w:r>
        <w:rPr>
          <w:sz w:val="20"/>
          <w:szCs w:val="20"/>
        </w:rPr>
        <w:t xml:space="preserve"> or teenage pregnancy.</w:t>
      </w:r>
    </w:p>
    <w:p w14:paraId="5C3F28B6" w14:textId="77777777" w:rsidR="00C1107C" w:rsidRDefault="00C1107C" w:rsidP="00C1107C">
      <w:pPr>
        <w:tabs>
          <w:tab w:val="left" w:pos="851"/>
        </w:tabs>
        <w:spacing w:after="0" w:line="240" w:lineRule="auto"/>
        <w:ind w:left="360"/>
        <w:rPr>
          <w:sz w:val="20"/>
          <w:szCs w:val="20"/>
        </w:rPr>
      </w:pPr>
      <w:r>
        <w:rPr>
          <w:sz w:val="20"/>
          <w:szCs w:val="20"/>
        </w:rPr>
        <w:br/>
        <w:t>They also improve young people's aspirations and self-belief and give them the resilience to cope better with the ‘ups and downs’ of life.</w:t>
      </w:r>
    </w:p>
    <w:p w14:paraId="7E09B91C" w14:textId="77777777" w:rsidR="00C1107C" w:rsidRDefault="00C1107C" w:rsidP="00C1107C">
      <w:pPr>
        <w:tabs>
          <w:tab w:val="left" w:pos="851"/>
        </w:tabs>
        <w:spacing w:after="0" w:line="240" w:lineRule="auto"/>
        <w:ind w:left="720"/>
        <w:rPr>
          <w:sz w:val="20"/>
          <w:szCs w:val="20"/>
        </w:rPr>
      </w:pPr>
    </w:p>
    <w:p w14:paraId="560F760F" w14:textId="123D4E71" w:rsidR="00C1107C" w:rsidRDefault="00C1107C" w:rsidP="00C1107C">
      <w:pPr>
        <w:pStyle w:val="NormalWeb"/>
        <w:numPr>
          <w:ilvl w:val="0"/>
          <w:numId w:val="13"/>
        </w:numPr>
        <w:spacing w:before="0" w:beforeAutospacing="0" w:after="0" w:afterAutospacing="0"/>
        <w:rPr>
          <w:rFonts w:ascii="Calibri" w:hAnsi="Calibri"/>
          <w:color w:val="000000"/>
          <w:sz w:val="20"/>
          <w:szCs w:val="20"/>
        </w:rPr>
      </w:pPr>
      <w:r>
        <w:rPr>
          <w:rFonts w:ascii="Calibri" w:hAnsi="Calibri" w:cs="Arial"/>
          <w:color w:val="000000"/>
          <w:sz w:val="20"/>
          <w:szCs w:val="20"/>
        </w:rPr>
        <w:t>Sheffield East MAST, who work</w:t>
      </w:r>
      <w:r>
        <w:rPr>
          <w:rFonts w:ascii="Calibri" w:hAnsi="Calibri"/>
          <w:color w:val="000000"/>
          <w:sz w:val="20"/>
          <w:szCs w:val="20"/>
        </w:rPr>
        <w:t xml:space="preserve"> with children, young </w:t>
      </w:r>
      <w:r w:rsidR="00FC2304">
        <w:rPr>
          <w:rFonts w:ascii="Calibri" w:hAnsi="Calibri"/>
          <w:color w:val="000000"/>
          <w:sz w:val="20"/>
          <w:szCs w:val="20"/>
        </w:rPr>
        <w:t>people,</w:t>
      </w:r>
      <w:r>
        <w:rPr>
          <w:rFonts w:ascii="Calibri" w:hAnsi="Calibri"/>
          <w:color w:val="000000"/>
          <w:sz w:val="20"/>
          <w:szCs w:val="20"/>
        </w:rPr>
        <w:t xml:space="preserve"> and families to provide a range of services which help improve well-being, school attendance, learning, </w:t>
      </w:r>
      <w:r w:rsidR="00FC2304">
        <w:rPr>
          <w:rFonts w:ascii="Calibri" w:hAnsi="Calibri"/>
          <w:color w:val="000000"/>
          <w:sz w:val="20"/>
          <w:szCs w:val="20"/>
        </w:rPr>
        <w:t>behaviour,</w:t>
      </w:r>
      <w:r>
        <w:rPr>
          <w:rFonts w:ascii="Calibri" w:hAnsi="Calibri"/>
          <w:color w:val="000000"/>
          <w:sz w:val="20"/>
          <w:szCs w:val="20"/>
        </w:rPr>
        <w:t xml:space="preserve"> and health care.</w:t>
      </w:r>
    </w:p>
    <w:p w14:paraId="2A310647" w14:textId="77777777" w:rsidR="00C1107C" w:rsidRDefault="00C1107C" w:rsidP="00C1107C">
      <w:pPr>
        <w:spacing w:after="0" w:line="240" w:lineRule="auto"/>
        <w:rPr>
          <w:sz w:val="20"/>
          <w:szCs w:val="20"/>
        </w:rPr>
      </w:pPr>
    </w:p>
    <w:p w14:paraId="35CA89B1" w14:textId="77777777" w:rsidR="00C1107C" w:rsidRDefault="00C1107C" w:rsidP="00C1107C">
      <w:pPr>
        <w:spacing w:after="0" w:line="240" w:lineRule="auto"/>
        <w:ind w:left="360"/>
        <w:rPr>
          <w:sz w:val="20"/>
          <w:szCs w:val="20"/>
        </w:rPr>
      </w:pPr>
      <w:r>
        <w:rPr>
          <w:sz w:val="20"/>
          <w:szCs w:val="20"/>
        </w:rPr>
        <w:t>MAST aim to promote the early identification of children with additional needs. By delivering high quality preventative and supportive services their goal is to enable children to continue living successfully with their families and communities.</w:t>
      </w:r>
    </w:p>
    <w:p w14:paraId="301E59A8" w14:textId="17624266" w:rsidR="00C1107C" w:rsidRDefault="00C1107C" w:rsidP="001F378C">
      <w:pPr>
        <w:spacing w:after="0" w:line="240" w:lineRule="auto"/>
        <w:rPr>
          <w:b/>
          <w:sz w:val="20"/>
          <w:szCs w:val="20"/>
        </w:rPr>
      </w:pPr>
    </w:p>
    <w:p w14:paraId="5DDE57AD" w14:textId="77777777" w:rsidR="00A27BB3" w:rsidRPr="00526869" w:rsidRDefault="00A27BB3" w:rsidP="00A27BB3">
      <w:pPr>
        <w:spacing w:after="0" w:line="240" w:lineRule="auto"/>
        <w:outlineLvl w:val="0"/>
        <w:rPr>
          <w:rFonts w:cs="Arial"/>
          <w:b/>
          <w:color w:val="002060"/>
          <w:sz w:val="20"/>
          <w:szCs w:val="20"/>
        </w:rPr>
      </w:pPr>
      <w:r w:rsidRPr="00526869">
        <w:rPr>
          <w:rFonts w:cs="Arial"/>
          <w:b/>
          <w:color w:val="002060"/>
          <w:sz w:val="20"/>
          <w:szCs w:val="20"/>
        </w:rPr>
        <w:t>Governor’s Behaviour Panel:</w:t>
      </w:r>
    </w:p>
    <w:p w14:paraId="35D676AB" w14:textId="2D98C849" w:rsidR="00A27BB3" w:rsidRDefault="00A27BB3" w:rsidP="00A27BB3">
      <w:pPr>
        <w:spacing w:after="0" w:line="240" w:lineRule="auto"/>
        <w:rPr>
          <w:rFonts w:cs="Arial"/>
          <w:sz w:val="20"/>
          <w:szCs w:val="20"/>
        </w:rPr>
      </w:pPr>
      <w:r>
        <w:rPr>
          <w:rFonts w:cs="Arial"/>
          <w:sz w:val="20"/>
          <w:szCs w:val="20"/>
        </w:rPr>
        <w:t xml:space="preserve">The purpose of this panel is to allow an external appraisal of the behaviour of a pupil and to propose further support to prevent </w:t>
      </w:r>
      <w:r w:rsidR="00F01B5B">
        <w:rPr>
          <w:rFonts w:cs="Arial"/>
          <w:sz w:val="20"/>
          <w:szCs w:val="20"/>
        </w:rPr>
        <w:t>suspension or perm</w:t>
      </w:r>
      <w:r w:rsidR="002577E0">
        <w:rPr>
          <w:rFonts w:cs="Arial"/>
          <w:sz w:val="20"/>
          <w:szCs w:val="20"/>
        </w:rPr>
        <w:t>anent</w:t>
      </w:r>
      <w:r w:rsidR="00F01B5B">
        <w:rPr>
          <w:rFonts w:cs="Arial"/>
          <w:sz w:val="20"/>
          <w:szCs w:val="20"/>
        </w:rPr>
        <w:t xml:space="preserve"> exclusion</w:t>
      </w:r>
      <w:r>
        <w:rPr>
          <w:rFonts w:cs="Arial"/>
          <w:sz w:val="20"/>
          <w:szCs w:val="20"/>
        </w:rPr>
        <w:t>. Pupils may be required to attend a Governor’s Behaviour Panel, accompanied by their parents, if they repeatedly fail to meet the academy’s expectations in terms of their behaviour.</w:t>
      </w:r>
    </w:p>
    <w:p w14:paraId="7F934A65" w14:textId="77777777" w:rsidR="00A27BB3" w:rsidRDefault="00A27BB3" w:rsidP="00A27BB3">
      <w:pPr>
        <w:spacing w:after="0" w:line="240" w:lineRule="auto"/>
        <w:rPr>
          <w:rFonts w:cs="Arial"/>
          <w:sz w:val="20"/>
          <w:szCs w:val="20"/>
        </w:rPr>
      </w:pPr>
    </w:p>
    <w:p w14:paraId="509A0172" w14:textId="62A93491" w:rsidR="00A27BB3" w:rsidRDefault="00A27BB3" w:rsidP="00A27BB3">
      <w:pPr>
        <w:spacing w:after="0" w:line="240" w:lineRule="auto"/>
        <w:rPr>
          <w:rFonts w:cs="Arial"/>
          <w:sz w:val="20"/>
          <w:szCs w:val="20"/>
        </w:rPr>
      </w:pPr>
      <w:r>
        <w:rPr>
          <w:rFonts w:cs="Arial"/>
          <w:sz w:val="20"/>
          <w:szCs w:val="20"/>
        </w:rPr>
        <w:t xml:space="preserve">Patterns of behaviours such as those listed in the sanctions table may also warrant the calling of a Governor’s Behaviour Panel in order to intervene prior to the pupil reaching a potential permanent </w:t>
      </w:r>
      <w:r w:rsidR="00FC2304">
        <w:rPr>
          <w:rFonts w:cs="Arial"/>
          <w:sz w:val="20"/>
          <w:szCs w:val="20"/>
        </w:rPr>
        <w:t>exclusion</w:t>
      </w:r>
      <w:r>
        <w:rPr>
          <w:rFonts w:cs="Arial"/>
          <w:sz w:val="20"/>
          <w:szCs w:val="20"/>
        </w:rPr>
        <w:t>’ if this is deemed appropriate.</w:t>
      </w:r>
    </w:p>
    <w:p w14:paraId="3F365CE3" w14:textId="77777777" w:rsidR="00A27BB3" w:rsidRPr="00826DDB" w:rsidRDefault="00A27BB3" w:rsidP="00A27BB3">
      <w:pPr>
        <w:spacing w:after="0" w:line="240" w:lineRule="auto"/>
        <w:ind w:left="360"/>
        <w:rPr>
          <w:rFonts w:cs="Arial"/>
          <w:sz w:val="20"/>
          <w:szCs w:val="20"/>
        </w:rPr>
      </w:pPr>
    </w:p>
    <w:p w14:paraId="23964E94" w14:textId="77777777" w:rsidR="00A27BB3" w:rsidRDefault="00A27BB3" w:rsidP="00A27BB3">
      <w:pPr>
        <w:rPr>
          <w:rFonts w:cs="Arial"/>
          <w:sz w:val="20"/>
          <w:szCs w:val="20"/>
        </w:rPr>
      </w:pPr>
      <w:r>
        <w:rPr>
          <w:rFonts w:cs="Arial"/>
          <w:sz w:val="20"/>
          <w:szCs w:val="20"/>
        </w:rPr>
        <w:t>Any other behaviours adjudged to be “high tariff” by the Headteacher, Deputy Headteacher or Assistant Headteacher, including the making of allegations against staff or other pupils which after investigation, are found to be of a malicious or vexatious nature may also warrant the formation of Governor’s Behaviour Panel, such as:</w:t>
      </w:r>
    </w:p>
    <w:p w14:paraId="58513CA3" w14:textId="77777777" w:rsidR="00A27BB3" w:rsidRDefault="00A27BB3" w:rsidP="00A27BB3">
      <w:pPr>
        <w:numPr>
          <w:ilvl w:val="0"/>
          <w:numId w:val="12"/>
        </w:numPr>
        <w:spacing w:after="0" w:line="240" w:lineRule="auto"/>
        <w:rPr>
          <w:rFonts w:cs="Arial"/>
          <w:sz w:val="20"/>
          <w:szCs w:val="20"/>
        </w:rPr>
      </w:pPr>
      <w:r>
        <w:rPr>
          <w:rFonts w:cs="Arial"/>
          <w:sz w:val="20"/>
          <w:szCs w:val="20"/>
        </w:rPr>
        <w:t>Intimidating/obstructing/manhandling/ swearing at staff</w:t>
      </w:r>
    </w:p>
    <w:p w14:paraId="3F900DE2" w14:textId="77777777" w:rsidR="00A27BB3" w:rsidRDefault="00A27BB3" w:rsidP="00A27BB3">
      <w:pPr>
        <w:numPr>
          <w:ilvl w:val="0"/>
          <w:numId w:val="12"/>
        </w:numPr>
        <w:spacing w:after="0" w:line="240" w:lineRule="auto"/>
        <w:rPr>
          <w:rFonts w:cs="Arial"/>
          <w:sz w:val="20"/>
          <w:szCs w:val="20"/>
        </w:rPr>
      </w:pPr>
      <w:r>
        <w:rPr>
          <w:rFonts w:cs="Arial"/>
          <w:sz w:val="20"/>
          <w:szCs w:val="20"/>
        </w:rPr>
        <w:t>Violence/threats of violence/sexual harassment</w:t>
      </w:r>
    </w:p>
    <w:p w14:paraId="14717AAF" w14:textId="77777777" w:rsidR="00A27BB3" w:rsidRDefault="00A27BB3" w:rsidP="00A27BB3">
      <w:pPr>
        <w:numPr>
          <w:ilvl w:val="0"/>
          <w:numId w:val="12"/>
        </w:numPr>
        <w:spacing w:after="0" w:line="240" w:lineRule="auto"/>
        <w:rPr>
          <w:rFonts w:cs="Arial"/>
          <w:sz w:val="20"/>
          <w:szCs w:val="20"/>
        </w:rPr>
      </w:pPr>
      <w:r>
        <w:rPr>
          <w:rFonts w:cs="Arial"/>
          <w:sz w:val="20"/>
          <w:szCs w:val="20"/>
        </w:rPr>
        <w:lastRenderedPageBreak/>
        <w:t>Vandalism/possession of illegal or significantly inappropriate items</w:t>
      </w:r>
    </w:p>
    <w:p w14:paraId="607C4E69" w14:textId="625338E9" w:rsidR="00A27BB3" w:rsidRDefault="00A27BB3" w:rsidP="00A27BB3">
      <w:pPr>
        <w:numPr>
          <w:ilvl w:val="0"/>
          <w:numId w:val="12"/>
        </w:numPr>
        <w:spacing w:after="0" w:line="240" w:lineRule="auto"/>
        <w:rPr>
          <w:rFonts w:cs="Arial"/>
          <w:sz w:val="20"/>
          <w:szCs w:val="20"/>
        </w:rPr>
      </w:pPr>
      <w:r>
        <w:rPr>
          <w:rFonts w:cs="Arial"/>
          <w:sz w:val="20"/>
          <w:szCs w:val="20"/>
        </w:rPr>
        <w:t xml:space="preserve">Bullying including racist, </w:t>
      </w:r>
      <w:r w:rsidR="00FC2304">
        <w:rPr>
          <w:rFonts w:cs="Arial"/>
          <w:sz w:val="20"/>
          <w:szCs w:val="20"/>
        </w:rPr>
        <w:t>homophobic,</w:t>
      </w:r>
      <w:r>
        <w:rPr>
          <w:rFonts w:cs="Arial"/>
          <w:sz w:val="20"/>
          <w:szCs w:val="20"/>
        </w:rPr>
        <w:t xml:space="preserve"> or cyber-bullying incidents</w:t>
      </w:r>
    </w:p>
    <w:p w14:paraId="1BD8ECE3" w14:textId="77777777" w:rsidR="00A27BB3" w:rsidRDefault="00A27BB3" w:rsidP="00A27BB3">
      <w:pPr>
        <w:spacing w:after="0" w:line="240" w:lineRule="auto"/>
        <w:ind w:left="360"/>
        <w:rPr>
          <w:rFonts w:cs="Arial"/>
          <w:sz w:val="20"/>
          <w:szCs w:val="20"/>
        </w:rPr>
      </w:pPr>
    </w:p>
    <w:p w14:paraId="01AFD86D" w14:textId="569175AF" w:rsidR="00A27BB3" w:rsidRPr="00452BEF" w:rsidRDefault="00A27BB3" w:rsidP="00452BEF">
      <w:pPr>
        <w:rPr>
          <w:rFonts w:cs="Arial"/>
          <w:sz w:val="20"/>
          <w:szCs w:val="20"/>
        </w:rPr>
      </w:pPr>
      <w:r>
        <w:rPr>
          <w:rFonts w:cs="Arial"/>
          <w:sz w:val="20"/>
          <w:szCs w:val="20"/>
        </w:rPr>
        <w:t>Should a pupil or their parents refuse / fail to attend the Governor’s Behaviour Panel (taking into account reasonable attempts to schedule or reschedule the Panel in line with parent’s work or caring commitments), the academy may consider higher level interventions or sanctions up to and including permanent exclusion.</w:t>
      </w:r>
    </w:p>
    <w:p w14:paraId="520E7A08" w14:textId="77777777" w:rsidR="00A27BB3" w:rsidRPr="00526869" w:rsidRDefault="00A27BB3" w:rsidP="00A27BB3">
      <w:pPr>
        <w:spacing w:after="0" w:line="240" w:lineRule="auto"/>
        <w:outlineLvl w:val="0"/>
        <w:rPr>
          <w:color w:val="002060"/>
          <w:sz w:val="20"/>
          <w:szCs w:val="20"/>
        </w:rPr>
      </w:pPr>
      <w:r w:rsidRPr="00526869">
        <w:rPr>
          <w:b/>
          <w:color w:val="002060"/>
          <w:sz w:val="20"/>
          <w:szCs w:val="20"/>
        </w:rPr>
        <w:t>Parenting Contracts and Parenting Orders</w:t>
      </w:r>
    </w:p>
    <w:p w14:paraId="106C53BD" w14:textId="2B6D4E64" w:rsidR="00A27BB3" w:rsidRDefault="00A27BB3" w:rsidP="00A27BB3">
      <w:pPr>
        <w:pStyle w:val="cmrs1"/>
        <w:spacing w:after="0" w:line="240" w:lineRule="auto"/>
        <w:jc w:val="left"/>
        <w:rPr>
          <w:rFonts w:ascii="Calibri" w:hAnsi="Calibri"/>
          <w:color w:val="000000"/>
          <w:sz w:val="20"/>
          <w:szCs w:val="20"/>
        </w:rPr>
      </w:pPr>
      <w:r>
        <w:rPr>
          <w:rFonts w:ascii="Calibri" w:hAnsi="Calibri"/>
          <w:color w:val="000000"/>
          <w:sz w:val="20"/>
          <w:szCs w:val="20"/>
        </w:rPr>
        <w:t xml:space="preserve">Parenting contracts and parenting orders can be used where a child has seriously misbehaved even when the child has not been </w:t>
      </w:r>
      <w:r w:rsidR="00D47CE4">
        <w:rPr>
          <w:rFonts w:ascii="Calibri" w:hAnsi="Calibri"/>
          <w:color w:val="000000"/>
          <w:sz w:val="20"/>
          <w:szCs w:val="20"/>
        </w:rPr>
        <w:t>suspended.</w:t>
      </w:r>
      <w:r>
        <w:rPr>
          <w:rFonts w:ascii="Calibri" w:hAnsi="Calibri"/>
          <w:color w:val="000000"/>
          <w:sz w:val="20"/>
          <w:szCs w:val="20"/>
        </w:rPr>
        <w:t xml:space="preserve"> </w:t>
      </w:r>
    </w:p>
    <w:p w14:paraId="26D52113" w14:textId="77777777" w:rsidR="00A27BB3" w:rsidRDefault="00A27BB3" w:rsidP="00A27BB3">
      <w:pPr>
        <w:pStyle w:val="cmrs1"/>
        <w:spacing w:after="0" w:line="240" w:lineRule="auto"/>
        <w:jc w:val="left"/>
        <w:rPr>
          <w:rFonts w:ascii="Calibri" w:hAnsi="Calibri"/>
          <w:color w:val="000000"/>
          <w:sz w:val="20"/>
          <w:szCs w:val="20"/>
        </w:rPr>
      </w:pPr>
      <w:r>
        <w:rPr>
          <w:rFonts w:ascii="Calibri" w:hAnsi="Calibri"/>
          <w:color w:val="000000"/>
          <w:sz w:val="20"/>
          <w:szCs w:val="20"/>
        </w:rPr>
        <w:t>The academy is empowered to apply for parenting orders where previously this had to be done by the Local Authority.</w:t>
      </w:r>
    </w:p>
    <w:p w14:paraId="59629E35" w14:textId="77777777" w:rsidR="00A27BB3" w:rsidRDefault="00A27BB3" w:rsidP="00A27BB3">
      <w:pPr>
        <w:pStyle w:val="cmrs1"/>
        <w:spacing w:after="0" w:line="240" w:lineRule="auto"/>
        <w:jc w:val="left"/>
        <w:rPr>
          <w:rFonts w:ascii="Calibri" w:hAnsi="Calibri"/>
          <w:color w:val="000000"/>
          <w:sz w:val="20"/>
          <w:szCs w:val="20"/>
        </w:rPr>
      </w:pPr>
      <w:r>
        <w:rPr>
          <w:rFonts w:ascii="Calibri" w:hAnsi="Calibri"/>
          <w:color w:val="000000"/>
          <w:sz w:val="20"/>
          <w:szCs w:val="20"/>
        </w:rPr>
        <w:t>A parenting order can require the parent(s) to follow the courts directions, for example to attend parenting courses to assist them in dealing with their children.</w:t>
      </w:r>
    </w:p>
    <w:p w14:paraId="2F99F7A8" w14:textId="2ED427E1" w:rsidR="00C1107C" w:rsidRDefault="00C1107C" w:rsidP="001F378C">
      <w:pPr>
        <w:spacing w:after="0" w:line="240" w:lineRule="auto"/>
        <w:rPr>
          <w:b/>
          <w:sz w:val="20"/>
          <w:szCs w:val="20"/>
        </w:rPr>
      </w:pPr>
    </w:p>
    <w:p w14:paraId="2BE0009B" w14:textId="77777777" w:rsidR="004C6047" w:rsidRDefault="004C6047" w:rsidP="001F378C">
      <w:pPr>
        <w:spacing w:after="0" w:line="240" w:lineRule="auto"/>
        <w:rPr>
          <w:b/>
          <w:sz w:val="20"/>
          <w:szCs w:val="20"/>
        </w:rPr>
      </w:pPr>
    </w:p>
    <w:p w14:paraId="0ACCC623" w14:textId="7773EE68" w:rsidR="00A532F2" w:rsidRDefault="00A532F2" w:rsidP="007D7893">
      <w:pPr>
        <w:spacing w:after="0" w:line="240" w:lineRule="auto"/>
        <w:rPr>
          <w:b/>
          <w:color w:val="002060"/>
          <w:sz w:val="20"/>
          <w:szCs w:val="20"/>
        </w:rPr>
      </w:pPr>
      <w:r>
        <w:rPr>
          <w:b/>
          <w:color w:val="002060"/>
          <w:sz w:val="20"/>
          <w:szCs w:val="20"/>
        </w:rPr>
        <w:t>Community 5 Expectations</w:t>
      </w:r>
    </w:p>
    <w:p w14:paraId="62C8E2D3" w14:textId="5DB76CCB" w:rsidR="00E76F72" w:rsidRPr="00E76F72" w:rsidRDefault="00E76F72" w:rsidP="00E76F72">
      <w:pPr>
        <w:spacing w:after="0" w:line="240" w:lineRule="auto"/>
        <w:rPr>
          <w:bCs/>
          <w:sz w:val="20"/>
          <w:szCs w:val="20"/>
        </w:rPr>
      </w:pPr>
      <w:r w:rsidRPr="00E76F72">
        <w:rPr>
          <w:bCs/>
          <w:sz w:val="20"/>
          <w:szCs w:val="20"/>
        </w:rPr>
        <w:t xml:space="preserve">We expect students at </w:t>
      </w:r>
      <w:r>
        <w:rPr>
          <w:bCs/>
          <w:sz w:val="20"/>
          <w:szCs w:val="20"/>
        </w:rPr>
        <w:t>Sheffield Springs</w:t>
      </w:r>
      <w:r w:rsidRPr="00E76F72">
        <w:rPr>
          <w:bCs/>
          <w:sz w:val="20"/>
          <w:szCs w:val="20"/>
        </w:rPr>
        <w:t xml:space="preserve"> Academy to be the best advertisement for </w:t>
      </w:r>
      <w:r>
        <w:rPr>
          <w:bCs/>
          <w:sz w:val="20"/>
          <w:szCs w:val="20"/>
        </w:rPr>
        <w:t>Sheffield Springs</w:t>
      </w:r>
      <w:r w:rsidRPr="00E76F72">
        <w:rPr>
          <w:bCs/>
          <w:sz w:val="20"/>
          <w:szCs w:val="20"/>
        </w:rPr>
        <w:t xml:space="preserve"> Academy that they can be at all times. We want students at this school to have an outstanding reputation for the way that they behave and treat others. Students are expected to demonstrate an exemplary standard of conduct</w:t>
      </w:r>
      <w:r>
        <w:rPr>
          <w:bCs/>
          <w:sz w:val="20"/>
          <w:szCs w:val="20"/>
        </w:rPr>
        <w:t xml:space="preserve"> when on the school grounds, </w:t>
      </w:r>
      <w:r w:rsidRPr="00E76F72">
        <w:rPr>
          <w:bCs/>
          <w:sz w:val="20"/>
          <w:szCs w:val="20"/>
        </w:rPr>
        <w:t>on the journey to and from school, on school visits and when representing the school. Students are to be mindful that they represent the Academy at all times and are expected to positively promote themselves and the school.</w:t>
      </w:r>
    </w:p>
    <w:p w14:paraId="7CE85B3F" w14:textId="77777777" w:rsidR="00E76F72" w:rsidRPr="00E76F72" w:rsidRDefault="00E76F72" w:rsidP="00E76F72">
      <w:pPr>
        <w:spacing w:after="0" w:line="240" w:lineRule="auto"/>
        <w:rPr>
          <w:bCs/>
          <w:sz w:val="20"/>
          <w:szCs w:val="20"/>
        </w:rPr>
      </w:pPr>
    </w:p>
    <w:p w14:paraId="358E14D3" w14:textId="6484EB58" w:rsidR="00A532F2" w:rsidRDefault="00E76F72" w:rsidP="00E76F72">
      <w:pPr>
        <w:spacing w:after="0" w:line="240" w:lineRule="auto"/>
        <w:rPr>
          <w:bCs/>
          <w:sz w:val="20"/>
          <w:szCs w:val="20"/>
        </w:rPr>
      </w:pPr>
      <w:r w:rsidRPr="00E76F72">
        <w:rPr>
          <w:bCs/>
          <w:sz w:val="20"/>
          <w:szCs w:val="20"/>
        </w:rPr>
        <w:t>Our Community 5 Expectations of students are that they:</w:t>
      </w:r>
    </w:p>
    <w:p w14:paraId="5A457E03" w14:textId="37001A46" w:rsidR="0066339B" w:rsidRDefault="0066339B" w:rsidP="00E76F72">
      <w:pPr>
        <w:spacing w:after="0" w:line="240" w:lineRule="auto"/>
        <w:rPr>
          <w:bCs/>
          <w:sz w:val="20"/>
          <w:szCs w:val="20"/>
        </w:rPr>
      </w:pPr>
    </w:p>
    <w:p w14:paraId="19FCB976" w14:textId="26EE2861" w:rsidR="0066339B" w:rsidRPr="00E76F72" w:rsidRDefault="006214D3" w:rsidP="0066339B">
      <w:pPr>
        <w:spacing w:after="0" w:line="240" w:lineRule="auto"/>
        <w:jc w:val="center"/>
        <w:rPr>
          <w:bCs/>
          <w:sz w:val="20"/>
          <w:szCs w:val="20"/>
        </w:rPr>
      </w:pPr>
      <w:r>
        <w:rPr>
          <w:bCs/>
          <w:noProof/>
          <w:sz w:val="20"/>
          <w:szCs w:val="20"/>
        </w:rPr>
        <w:drawing>
          <wp:inline distT="0" distB="0" distL="0" distR="0" wp14:anchorId="5BBC62BF" wp14:editId="4C4FA808">
            <wp:extent cx="6391275" cy="44386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1275" cy="4438650"/>
                    </a:xfrm>
                    <a:prstGeom prst="rect">
                      <a:avLst/>
                    </a:prstGeom>
                    <a:noFill/>
                    <a:ln>
                      <a:noFill/>
                    </a:ln>
                  </pic:spPr>
                </pic:pic>
              </a:graphicData>
            </a:graphic>
          </wp:inline>
        </w:drawing>
      </w:r>
    </w:p>
    <w:p w14:paraId="46ECC2F0" w14:textId="77777777" w:rsidR="00E76F72" w:rsidRDefault="00E76F72" w:rsidP="00E76F72">
      <w:pPr>
        <w:spacing w:after="0" w:line="240" w:lineRule="auto"/>
        <w:rPr>
          <w:b/>
          <w:color w:val="002060"/>
          <w:sz w:val="20"/>
          <w:szCs w:val="20"/>
        </w:rPr>
      </w:pPr>
    </w:p>
    <w:p w14:paraId="75A33169" w14:textId="13088AA6" w:rsidR="007D7893" w:rsidRPr="007339C9" w:rsidRDefault="007D7893" w:rsidP="007D7893">
      <w:pPr>
        <w:spacing w:after="0" w:line="240" w:lineRule="auto"/>
        <w:rPr>
          <w:b/>
          <w:color w:val="002060"/>
          <w:sz w:val="20"/>
          <w:szCs w:val="20"/>
        </w:rPr>
      </w:pPr>
      <w:r w:rsidRPr="007339C9">
        <w:rPr>
          <w:b/>
          <w:color w:val="002060"/>
          <w:sz w:val="20"/>
          <w:szCs w:val="20"/>
        </w:rPr>
        <w:t>Mobile Phones</w:t>
      </w:r>
    </w:p>
    <w:p w14:paraId="0D6024D0" w14:textId="77777777" w:rsidR="00156954" w:rsidRPr="00156954" w:rsidRDefault="00156954" w:rsidP="00156954">
      <w:pPr>
        <w:pStyle w:val="cmrs1"/>
        <w:spacing w:after="0" w:line="240" w:lineRule="auto"/>
        <w:rPr>
          <w:rFonts w:ascii="Calibri" w:eastAsia="Calibri" w:hAnsi="Calibri"/>
          <w:bCs/>
          <w:sz w:val="20"/>
          <w:szCs w:val="20"/>
        </w:rPr>
      </w:pPr>
      <w:r w:rsidRPr="00DC2165">
        <w:rPr>
          <w:rFonts w:ascii="Calibri" w:eastAsia="Calibri" w:hAnsi="Calibri"/>
          <w:b/>
          <w:sz w:val="20"/>
          <w:szCs w:val="20"/>
        </w:rPr>
        <w:t>Mobile phones must remain out of sight and switched off between 8.15am and 3.30pm</w:t>
      </w:r>
      <w:r w:rsidRPr="00156954">
        <w:rPr>
          <w:rFonts w:ascii="Calibri" w:eastAsia="Calibri" w:hAnsi="Calibri"/>
          <w:bCs/>
          <w:sz w:val="20"/>
          <w:szCs w:val="20"/>
        </w:rPr>
        <w:t xml:space="preserve">. This includes break and lunchtimes. </w:t>
      </w:r>
      <w:r w:rsidRPr="00156954">
        <w:rPr>
          <w:rFonts w:ascii="Calibri" w:eastAsia="Calibri" w:hAnsi="Calibri"/>
          <w:bCs/>
          <w:sz w:val="20"/>
          <w:szCs w:val="20"/>
        </w:rPr>
        <w:lastRenderedPageBreak/>
        <w:t xml:space="preserve">Phones must not be seen or heard. On the school site, we are a no phones school. Linked devices such as earphones, air pods, or smart watches are also not permitted.  </w:t>
      </w:r>
    </w:p>
    <w:p w14:paraId="23FCF8A8" w14:textId="77777777" w:rsidR="00DC2165" w:rsidRDefault="00DC2165" w:rsidP="00156954">
      <w:pPr>
        <w:pStyle w:val="cmrs1"/>
        <w:spacing w:after="0" w:line="240" w:lineRule="auto"/>
        <w:rPr>
          <w:rFonts w:ascii="Calibri" w:eastAsia="Calibri" w:hAnsi="Calibri"/>
          <w:bCs/>
          <w:sz w:val="20"/>
          <w:szCs w:val="20"/>
        </w:rPr>
      </w:pPr>
    </w:p>
    <w:p w14:paraId="3C7105FF" w14:textId="57103638" w:rsidR="00156954" w:rsidRDefault="00156954" w:rsidP="00156954">
      <w:pPr>
        <w:pStyle w:val="cmrs1"/>
        <w:spacing w:after="0" w:line="240" w:lineRule="auto"/>
        <w:rPr>
          <w:rFonts w:ascii="Calibri" w:eastAsia="Calibri" w:hAnsi="Calibri"/>
          <w:bCs/>
          <w:sz w:val="20"/>
          <w:szCs w:val="20"/>
        </w:rPr>
      </w:pPr>
      <w:r w:rsidRPr="00156954">
        <w:rPr>
          <w:rFonts w:ascii="Calibri" w:eastAsia="Calibri" w:hAnsi="Calibri"/>
          <w:bCs/>
          <w:sz w:val="20"/>
          <w:szCs w:val="20"/>
        </w:rPr>
        <w:t>If a mobile phone is seen or heard, it will be treated as causing disruption to learning, and the mobile phone sanctions will be applied, and parents will be notified by text message:</w:t>
      </w:r>
    </w:p>
    <w:p w14:paraId="07B0D156" w14:textId="77777777" w:rsidR="00DC2165" w:rsidRPr="00156954" w:rsidRDefault="00DC2165" w:rsidP="00156954">
      <w:pPr>
        <w:pStyle w:val="cmrs1"/>
        <w:spacing w:after="0" w:line="240" w:lineRule="auto"/>
        <w:rPr>
          <w:rFonts w:ascii="Calibri" w:eastAsia="Calibri" w:hAnsi="Calibri"/>
          <w:bCs/>
          <w:sz w:val="20"/>
          <w:szCs w:val="20"/>
        </w:rPr>
      </w:pPr>
    </w:p>
    <w:p w14:paraId="1A7AAA4A" w14:textId="7F2819B6" w:rsidR="00DC2165" w:rsidRPr="00156954" w:rsidRDefault="00156954" w:rsidP="00DC2165">
      <w:pPr>
        <w:pStyle w:val="cmrs1"/>
        <w:spacing w:after="0" w:line="240" w:lineRule="auto"/>
        <w:ind w:left="720" w:hanging="720"/>
        <w:rPr>
          <w:rFonts w:ascii="Calibri" w:eastAsia="Calibri" w:hAnsi="Calibri"/>
          <w:bCs/>
          <w:sz w:val="20"/>
          <w:szCs w:val="20"/>
        </w:rPr>
      </w:pPr>
      <w:r w:rsidRPr="00156954">
        <w:rPr>
          <w:rFonts w:ascii="Calibri" w:eastAsia="Calibri" w:hAnsi="Calibri"/>
          <w:bCs/>
          <w:sz w:val="20"/>
          <w:szCs w:val="20"/>
        </w:rPr>
        <w:t>•</w:t>
      </w:r>
      <w:r w:rsidRPr="00156954">
        <w:rPr>
          <w:rFonts w:ascii="Calibri" w:eastAsia="Calibri" w:hAnsi="Calibri"/>
          <w:bCs/>
          <w:sz w:val="20"/>
          <w:szCs w:val="20"/>
        </w:rPr>
        <w:tab/>
        <w:t>1st offence: phone confiscated until end of the day; stored in a locked cabinet and then collected from the headteachers office, by the student</w:t>
      </w:r>
      <w:r w:rsidR="00DC2165">
        <w:rPr>
          <w:rFonts w:ascii="Calibri" w:eastAsia="Calibri" w:hAnsi="Calibri"/>
          <w:bCs/>
          <w:sz w:val="20"/>
          <w:szCs w:val="20"/>
        </w:rPr>
        <w:t>.</w:t>
      </w:r>
    </w:p>
    <w:p w14:paraId="2DA2F388" w14:textId="1C20AE2D" w:rsidR="00DC2165" w:rsidRPr="00156954" w:rsidRDefault="00156954" w:rsidP="00DC2165">
      <w:pPr>
        <w:pStyle w:val="cmrs1"/>
        <w:spacing w:after="0" w:line="240" w:lineRule="auto"/>
        <w:ind w:left="720" w:hanging="720"/>
        <w:rPr>
          <w:rFonts w:ascii="Calibri" w:eastAsia="Calibri" w:hAnsi="Calibri"/>
          <w:bCs/>
          <w:sz w:val="20"/>
          <w:szCs w:val="20"/>
        </w:rPr>
      </w:pPr>
      <w:r w:rsidRPr="00156954">
        <w:rPr>
          <w:rFonts w:ascii="Calibri" w:eastAsia="Calibri" w:hAnsi="Calibri"/>
          <w:bCs/>
          <w:sz w:val="20"/>
          <w:szCs w:val="20"/>
        </w:rPr>
        <w:t>•</w:t>
      </w:r>
      <w:r w:rsidRPr="00156954">
        <w:rPr>
          <w:rFonts w:ascii="Calibri" w:eastAsia="Calibri" w:hAnsi="Calibri"/>
          <w:bCs/>
          <w:sz w:val="20"/>
          <w:szCs w:val="20"/>
        </w:rPr>
        <w:tab/>
        <w:t>2nd and any further offences: phone confiscated until end of day, stored in a locked cabinet and a parent/carer, or another adult nominated by the parent/carer, must collect from reception.</w:t>
      </w:r>
    </w:p>
    <w:p w14:paraId="4DEB0E18" w14:textId="77777777" w:rsidR="00156954" w:rsidRPr="00156954" w:rsidRDefault="00156954" w:rsidP="00156954">
      <w:pPr>
        <w:pStyle w:val="cmrs1"/>
        <w:spacing w:after="0" w:line="240" w:lineRule="auto"/>
        <w:rPr>
          <w:rFonts w:ascii="Calibri" w:eastAsia="Calibri" w:hAnsi="Calibri"/>
          <w:bCs/>
          <w:sz w:val="20"/>
          <w:szCs w:val="20"/>
        </w:rPr>
      </w:pPr>
      <w:r w:rsidRPr="00156954">
        <w:rPr>
          <w:rFonts w:ascii="Calibri" w:eastAsia="Calibri" w:hAnsi="Calibri"/>
          <w:bCs/>
          <w:sz w:val="20"/>
          <w:szCs w:val="20"/>
        </w:rPr>
        <w:t>•</w:t>
      </w:r>
      <w:r w:rsidRPr="00156954">
        <w:rPr>
          <w:rFonts w:ascii="Calibri" w:eastAsia="Calibri" w:hAnsi="Calibri"/>
          <w:bCs/>
          <w:sz w:val="20"/>
          <w:szCs w:val="20"/>
        </w:rPr>
        <w:tab/>
        <w:t>3rd offence: as above plus half a day in Student Support Unit – remove room.</w:t>
      </w:r>
    </w:p>
    <w:p w14:paraId="4D889838" w14:textId="77777777" w:rsidR="00156954" w:rsidRDefault="00156954" w:rsidP="00156954">
      <w:pPr>
        <w:pStyle w:val="cmrs1"/>
        <w:spacing w:after="0" w:line="240" w:lineRule="auto"/>
        <w:rPr>
          <w:rFonts w:ascii="Calibri" w:eastAsia="Calibri" w:hAnsi="Calibri"/>
          <w:bCs/>
          <w:sz w:val="20"/>
          <w:szCs w:val="20"/>
        </w:rPr>
      </w:pPr>
      <w:r w:rsidRPr="00156954">
        <w:rPr>
          <w:rFonts w:ascii="Calibri" w:eastAsia="Calibri" w:hAnsi="Calibri"/>
          <w:bCs/>
          <w:sz w:val="20"/>
          <w:szCs w:val="20"/>
        </w:rPr>
        <w:t>•</w:t>
      </w:r>
      <w:r w:rsidRPr="00156954">
        <w:rPr>
          <w:rFonts w:ascii="Calibri" w:eastAsia="Calibri" w:hAnsi="Calibri"/>
          <w:bCs/>
          <w:sz w:val="20"/>
          <w:szCs w:val="20"/>
        </w:rPr>
        <w:tab/>
        <w:t>4th offence: as above plus a day in Student Support Unit – reflection room.</w:t>
      </w:r>
    </w:p>
    <w:p w14:paraId="45208143" w14:textId="77777777" w:rsidR="00DC2165" w:rsidRPr="00156954" w:rsidRDefault="00DC2165" w:rsidP="00156954">
      <w:pPr>
        <w:pStyle w:val="cmrs1"/>
        <w:spacing w:after="0" w:line="240" w:lineRule="auto"/>
        <w:rPr>
          <w:rFonts w:ascii="Calibri" w:eastAsia="Calibri" w:hAnsi="Calibri"/>
          <w:bCs/>
          <w:sz w:val="20"/>
          <w:szCs w:val="20"/>
        </w:rPr>
      </w:pPr>
    </w:p>
    <w:p w14:paraId="0C446C98" w14:textId="77777777" w:rsidR="00156954" w:rsidRDefault="00156954" w:rsidP="00156954">
      <w:pPr>
        <w:pStyle w:val="cmrs1"/>
        <w:spacing w:after="0" w:line="240" w:lineRule="auto"/>
        <w:rPr>
          <w:rFonts w:ascii="Calibri" w:eastAsia="Calibri" w:hAnsi="Calibri"/>
          <w:bCs/>
          <w:sz w:val="20"/>
          <w:szCs w:val="20"/>
        </w:rPr>
      </w:pPr>
      <w:r w:rsidRPr="00156954">
        <w:rPr>
          <w:rFonts w:ascii="Calibri" w:eastAsia="Calibri" w:hAnsi="Calibri"/>
          <w:bCs/>
          <w:sz w:val="20"/>
          <w:szCs w:val="20"/>
        </w:rPr>
        <w:t>Any subsequent offences further sanctions will apply. Refusal to hand over the mobile phone is a high tariff behaviour and will result in the young person being directed to the student support unit – reflection room. If the pupil continues to show defiance, they will either be directed to another school for a period of time or suspended in line with the school’s behaviour policy.</w:t>
      </w:r>
    </w:p>
    <w:p w14:paraId="5E0A275B" w14:textId="77777777" w:rsidR="00DC2165" w:rsidRPr="00156954" w:rsidRDefault="00DC2165" w:rsidP="00156954">
      <w:pPr>
        <w:pStyle w:val="cmrs1"/>
        <w:spacing w:after="0" w:line="240" w:lineRule="auto"/>
        <w:rPr>
          <w:rFonts w:ascii="Calibri" w:eastAsia="Calibri" w:hAnsi="Calibri"/>
          <w:bCs/>
          <w:sz w:val="20"/>
          <w:szCs w:val="20"/>
        </w:rPr>
      </w:pPr>
    </w:p>
    <w:p w14:paraId="3806CB4D" w14:textId="33E64070" w:rsidR="00156954" w:rsidRDefault="00156954" w:rsidP="00156954">
      <w:pPr>
        <w:pStyle w:val="cmrs1"/>
        <w:spacing w:after="0" w:line="240" w:lineRule="auto"/>
        <w:rPr>
          <w:rFonts w:ascii="Calibri" w:eastAsia="Calibri" w:hAnsi="Calibri"/>
          <w:bCs/>
          <w:sz w:val="20"/>
          <w:szCs w:val="20"/>
        </w:rPr>
      </w:pPr>
      <w:r w:rsidRPr="00156954">
        <w:rPr>
          <w:rFonts w:ascii="Calibri" w:eastAsia="Calibri" w:hAnsi="Calibri"/>
          <w:bCs/>
          <w:sz w:val="20"/>
          <w:szCs w:val="20"/>
        </w:rPr>
        <w:t>We recognise that mobile phones may have a part to play in securing students’ personal safety before and after school, and on journeys to and from school. If you feel that your child needs to bring their mobile phone to school, can you please make sure you have read the policy and go through the policy with your child particularly the section regarding sanctions if they use their mobile phone during the day. Please note that the school accepts no responsibility for any loss or damage to a mobile phone whilst the device is on the school premises.</w:t>
      </w:r>
      <w:r w:rsidR="00B51D4C">
        <w:rPr>
          <w:rFonts w:ascii="Calibri" w:eastAsia="Calibri" w:hAnsi="Calibri"/>
          <w:bCs/>
          <w:sz w:val="20"/>
          <w:szCs w:val="20"/>
        </w:rPr>
        <w:t xml:space="preserve"> </w:t>
      </w:r>
      <w:r w:rsidR="00B51D4C">
        <w:rPr>
          <w:rFonts w:ascii="Calibri" w:hAnsi="Calibri"/>
          <w:color w:val="000000"/>
          <w:sz w:val="20"/>
          <w:szCs w:val="20"/>
        </w:rPr>
        <w:t>The academy will follow statutory guidance issued by the Department for Education when deciding what to do with a seized prohibited item.</w:t>
      </w:r>
    </w:p>
    <w:p w14:paraId="52D9583F" w14:textId="77777777" w:rsidR="00B0379A" w:rsidRPr="00156954" w:rsidRDefault="00B0379A" w:rsidP="00156954">
      <w:pPr>
        <w:pStyle w:val="cmrs1"/>
        <w:spacing w:after="0" w:line="240" w:lineRule="auto"/>
        <w:rPr>
          <w:rFonts w:ascii="Calibri" w:eastAsia="Calibri" w:hAnsi="Calibri"/>
          <w:bCs/>
          <w:sz w:val="20"/>
          <w:szCs w:val="20"/>
        </w:rPr>
      </w:pPr>
    </w:p>
    <w:p w14:paraId="77B218C5" w14:textId="2045CEB1" w:rsidR="00156954" w:rsidRDefault="00156954" w:rsidP="00156954">
      <w:pPr>
        <w:pStyle w:val="cmrs1"/>
        <w:spacing w:after="0" w:line="240" w:lineRule="auto"/>
        <w:rPr>
          <w:rFonts w:ascii="Calibri" w:eastAsia="Calibri" w:hAnsi="Calibri"/>
          <w:bCs/>
          <w:sz w:val="20"/>
          <w:szCs w:val="20"/>
        </w:rPr>
      </w:pPr>
      <w:r w:rsidRPr="00156954">
        <w:rPr>
          <w:rFonts w:ascii="Calibri" w:eastAsia="Calibri" w:hAnsi="Calibri"/>
          <w:bCs/>
          <w:sz w:val="20"/>
          <w:szCs w:val="20"/>
        </w:rPr>
        <w:t>We appreciate that there are sometimes life events or situations where a student may feel they need contact with home during the day. Please encourage your child to speak to their Pastoral Head of Year if they should ever feel like this as they are best placed to support them in school.</w:t>
      </w:r>
    </w:p>
    <w:p w14:paraId="5F5FF8F6" w14:textId="77777777" w:rsidR="00B0379A" w:rsidRPr="00156954" w:rsidRDefault="00B0379A" w:rsidP="00156954">
      <w:pPr>
        <w:pStyle w:val="cmrs1"/>
        <w:spacing w:after="0" w:line="240" w:lineRule="auto"/>
        <w:rPr>
          <w:rFonts w:ascii="Calibri" w:eastAsia="Calibri" w:hAnsi="Calibri"/>
          <w:bCs/>
          <w:sz w:val="20"/>
          <w:szCs w:val="20"/>
        </w:rPr>
      </w:pPr>
    </w:p>
    <w:p w14:paraId="7F7B7ADF" w14:textId="5B78A6CD" w:rsidR="007C3D27" w:rsidRDefault="00156954" w:rsidP="00156954">
      <w:pPr>
        <w:pStyle w:val="cmrs1"/>
        <w:spacing w:after="0" w:line="240" w:lineRule="auto"/>
        <w:jc w:val="left"/>
        <w:rPr>
          <w:rFonts w:ascii="Calibri" w:hAnsi="Calibri"/>
          <w:color w:val="000000"/>
          <w:sz w:val="20"/>
          <w:szCs w:val="20"/>
        </w:rPr>
      </w:pPr>
      <w:r w:rsidRPr="00156954">
        <w:rPr>
          <w:rFonts w:ascii="Calibri" w:eastAsia="Calibri" w:hAnsi="Calibri"/>
          <w:bCs/>
          <w:sz w:val="20"/>
          <w:szCs w:val="20"/>
        </w:rPr>
        <w:t xml:space="preserve">We also ask </w:t>
      </w:r>
      <w:r w:rsidR="00B0379A">
        <w:rPr>
          <w:rFonts w:ascii="Calibri" w:eastAsia="Calibri" w:hAnsi="Calibri"/>
          <w:bCs/>
          <w:sz w:val="20"/>
          <w:szCs w:val="20"/>
        </w:rPr>
        <w:t>parents/ carers</w:t>
      </w:r>
      <w:r w:rsidRPr="00156954">
        <w:rPr>
          <w:rFonts w:ascii="Calibri" w:eastAsia="Calibri" w:hAnsi="Calibri"/>
          <w:bCs/>
          <w:sz w:val="20"/>
          <w:szCs w:val="20"/>
        </w:rPr>
        <w:t xml:space="preserve"> not to contact your child during the school day through calls, texts or social media as sanctions are applied to students who do not follow the policy when responding to communications from parents</w:t>
      </w:r>
      <w:r w:rsidR="00B0379A">
        <w:rPr>
          <w:rFonts w:ascii="Calibri" w:eastAsia="Calibri" w:hAnsi="Calibri"/>
          <w:bCs/>
          <w:sz w:val="20"/>
          <w:szCs w:val="20"/>
        </w:rPr>
        <w:t>/carers</w:t>
      </w:r>
      <w:r w:rsidRPr="00156954">
        <w:rPr>
          <w:rFonts w:ascii="Calibri" w:eastAsia="Calibri" w:hAnsi="Calibri"/>
          <w:bCs/>
          <w:sz w:val="20"/>
          <w:szCs w:val="20"/>
        </w:rPr>
        <w:t>. If parents</w:t>
      </w:r>
      <w:r w:rsidR="00B0379A">
        <w:rPr>
          <w:rFonts w:ascii="Calibri" w:eastAsia="Calibri" w:hAnsi="Calibri"/>
          <w:bCs/>
          <w:sz w:val="20"/>
          <w:szCs w:val="20"/>
        </w:rPr>
        <w:t>/carers</w:t>
      </w:r>
      <w:r w:rsidRPr="00156954">
        <w:rPr>
          <w:rFonts w:ascii="Calibri" w:eastAsia="Calibri" w:hAnsi="Calibri"/>
          <w:bCs/>
          <w:sz w:val="20"/>
          <w:szCs w:val="20"/>
        </w:rPr>
        <w:t xml:space="preserve"> need to contact their children as a matter of urgency, they should always contact the school via the main reception 0114 239 2631.</w:t>
      </w:r>
    </w:p>
    <w:p w14:paraId="45E09C90" w14:textId="5612BF55" w:rsidR="00090F61" w:rsidRDefault="00090F61" w:rsidP="000D55DB">
      <w:pPr>
        <w:spacing w:after="0" w:line="240" w:lineRule="auto"/>
        <w:ind w:right="-2"/>
        <w:rPr>
          <w:rFonts w:eastAsia="Times New Roman"/>
          <w:b/>
          <w:color w:val="0079BC"/>
          <w:kern w:val="24"/>
          <w:position w:val="1"/>
          <w:sz w:val="20"/>
          <w:szCs w:val="20"/>
        </w:rPr>
      </w:pPr>
    </w:p>
    <w:p w14:paraId="09D034DC" w14:textId="77777777" w:rsidR="00014A93" w:rsidRPr="00126422" w:rsidRDefault="00014A93" w:rsidP="000D55DB">
      <w:pPr>
        <w:spacing w:after="0" w:line="240" w:lineRule="auto"/>
        <w:ind w:right="-2"/>
        <w:rPr>
          <w:rFonts w:eastAsia="Times New Roman"/>
          <w:b/>
          <w:color w:val="002060"/>
          <w:kern w:val="24"/>
          <w:position w:val="1"/>
          <w:sz w:val="20"/>
          <w:szCs w:val="20"/>
        </w:rPr>
      </w:pPr>
      <w:r w:rsidRPr="00126422">
        <w:rPr>
          <w:rFonts w:eastAsia="Times New Roman"/>
          <w:b/>
          <w:color w:val="002060"/>
          <w:kern w:val="24"/>
          <w:position w:val="1"/>
          <w:sz w:val="20"/>
          <w:szCs w:val="20"/>
        </w:rPr>
        <w:t xml:space="preserve">Bullying </w:t>
      </w:r>
    </w:p>
    <w:p w14:paraId="2F7905B4" w14:textId="77777777" w:rsidR="00014A93" w:rsidRPr="00412188" w:rsidRDefault="00014A93" w:rsidP="000D55DB">
      <w:pPr>
        <w:spacing w:after="0" w:line="240" w:lineRule="auto"/>
        <w:ind w:right="-2"/>
        <w:rPr>
          <w:rFonts w:eastAsia="Times New Roman"/>
          <w:bCs/>
          <w:color w:val="000000"/>
          <w:kern w:val="24"/>
          <w:position w:val="1"/>
          <w:sz w:val="20"/>
          <w:szCs w:val="20"/>
        </w:rPr>
      </w:pPr>
      <w:r w:rsidRPr="00412188">
        <w:rPr>
          <w:rFonts w:eastAsia="Times New Roman"/>
          <w:bCs/>
          <w:color w:val="000000"/>
          <w:kern w:val="24"/>
          <w:position w:val="1"/>
          <w:sz w:val="20"/>
          <w:szCs w:val="20"/>
        </w:rPr>
        <w:t xml:space="preserve">Bullying is defined as the repetitive, intentional harming of one person or group by another person or group, where the relationship involves an imbalance of power. Bullying is, therefore: </w:t>
      </w:r>
    </w:p>
    <w:p w14:paraId="072BF41A" w14:textId="77777777" w:rsidR="00014A93" w:rsidRPr="00412188" w:rsidRDefault="00014A93" w:rsidP="00014A93">
      <w:pPr>
        <w:numPr>
          <w:ilvl w:val="0"/>
          <w:numId w:val="71"/>
        </w:numPr>
        <w:spacing w:after="0" w:line="240" w:lineRule="auto"/>
        <w:ind w:right="-2"/>
        <w:rPr>
          <w:rFonts w:eastAsia="Times New Roman"/>
          <w:bCs/>
          <w:color w:val="000000"/>
          <w:kern w:val="24"/>
          <w:position w:val="1"/>
          <w:sz w:val="20"/>
          <w:szCs w:val="20"/>
        </w:rPr>
      </w:pPr>
      <w:r w:rsidRPr="00412188">
        <w:rPr>
          <w:rFonts w:eastAsia="Times New Roman"/>
          <w:bCs/>
          <w:color w:val="000000"/>
          <w:kern w:val="24"/>
          <w:position w:val="1"/>
          <w:sz w:val="20"/>
          <w:szCs w:val="20"/>
        </w:rPr>
        <w:t xml:space="preserve">Deliberately hurtful </w:t>
      </w:r>
    </w:p>
    <w:p w14:paraId="1E72765A" w14:textId="77777777" w:rsidR="00014A93" w:rsidRPr="00412188" w:rsidRDefault="00014A93" w:rsidP="00014A93">
      <w:pPr>
        <w:numPr>
          <w:ilvl w:val="0"/>
          <w:numId w:val="71"/>
        </w:numPr>
        <w:spacing w:after="0" w:line="240" w:lineRule="auto"/>
        <w:ind w:right="-2"/>
        <w:rPr>
          <w:rFonts w:eastAsia="Times New Roman"/>
          <w:bCs/>
          <w:color w:val="000000"/>
          <w:kern w:val="24"/>
          <w:position w:val="1"/>
          <w:sz w:val="20"/>
          <w:szCs w:val="20"/>
        </w:rPr>
      </w:pPr>
      <w:r w:rsidRPr="00412188">
        <w:rPr>
          <w:rFonts w:eastAsia="Times New Roman"/>
          <w:bCs/>
          <w:color w:val="000000"/>
          <w:kern w:val="24"/>
          <w:position w:val="1"/>
          <w:sz w:val="20"/>
          <w:szCs w:val="20"/>
        </w:rPr>
        <w:t xml:space="preserve">Repeated, often over a period of time </w:t>
      </w:r>
    </w:p>
    <w:p w14:paraId="49F2BCD0" w14:textId="77777777" w:rsidR="00014A93" w:rsidRPr="00412188" w:rsidRDefault="00014A93" w:rsidP="00014A93">
      <w:pPr>
        <w:numPr>
          <w:ilvl w:val="0"/>
          <w:numId w:val="71"/>
        </w:numPr>
        <w:spacing w:after="0" w:line="240" w:lineRule="auto"/>
        <w:ind w:right="-2"/>
        <w:rPr>
          <w:rFonts w:eastAsia="Times New Roman"/>
          <w:bCs/>
          <w:color w:val="000000"/>
          <w:kern w:val="24"/>
          <w:position w:val="1"/>
          <w:sz w:val="20"/>
          <w:szCs w:val="20"/>
        </w:rPr>
      </w:pPr>
      <w:r w:rsidRPr="00412188">
        <w:rPr>
          <w:rFonts w:eastAsia="Times New Roman"/>
          <w:bCs/>
          <w:color w:val="000000"/>
          <w:kern w:val="24"/>
          <w:position w:val="1"/>
          <w:sz w:val="20"/>
          <w:szCs w:val="20"/>
        </w:rPr>
        <w:t xml:space="preserve">Difficult to defend against </w:t>
      </w:r>
    </w:p>
    <w:p w14:paraId="79716DD9" w14:textId="77777777" w:rsidR="00014A93" w:rsidRPr="00412188" w:rsidRDefault="00014A93" w:rsidP="000D55DB">
      <w:pPr>
        <w:spacing w:after="0" w:line="240" w:lineRule="auto"/>
        <w:ind w:right="-2"/>
        <w:rPr>
          <w:rFonts w:eastAsia="Times New Roman"/>
          <w:bCs/>
          <w:color w:val="000000"/>
          <w:kern w:val="24"/>
          <w:position w:val="1"/>
          <w:sz w:val="20"/>
          <w:szCs w:val="20"/>
        </w:rPr>
      </w:pPr>
      <w:r w:rsidRPr="00412188">
        <w:rPr>
          <w:rFonts w:eastAsia="Times New Roman"/>
          <w:bCs/>
          <w:color w:val="000000"/>
          <w:kern w:val="24"/>
          <w:position w:val="1"/>
          <w:sz w:val="20"/>
          <w:szCs w:val="20"/>
        </w:rPr>
        <w:t xml:space="preserve">Bullying will not be tolerated at the academy. We have a ‘TELLING’ ethos where every allegation of bullying will be investigated. We do not accept name calling or inappropriate language as ‘banter’. </w:t>
      </w:r>
    </w:p>
    <w:p w14:paraId="24BAE997" w14:textId="77777777" w:rsidR="00014A93" w:rsidRDefault="00014A93" w:rsidP="000D55DB">
      <w:pPr>
        <w:spacing w:after="0" w:line="240" w:lineRule="auto"/>
        <w:ind w:right="-2"/>
        <w:rPr>
          <w:rFonts w:eastAsia="Times New Roman"/>
          <w:b/>
          <w:color w:val="0079BC"/>
          <w:kern w:val="24"/>
          <w:position w:val="1"/>
          <w:sz w:val="20"/>
          <w:szCs w:val="20"/>
        </w:rPr>
      </w:pPr>
    </w:p>
    <w:p w14:paraId="6CE08F9A" w14:textId="40CC1C76" w:rsidR="00014A93" w:rsidRPr="00412188" w:rsidRDefault="00014A93" w:rsidP="000D55DB">
      <w:pPr>
        <w:spacing w:after="0" w:line="240" w:lineRule="auto"/>
        <w:ind w:right="-2"/>
        <w:rPr>
          <w:rFonts w:eastAsia="Times New Roman"/>
          <w:b/>
          <w:color w:val="000000"/>
          <w:kern w:val="24"/>
          <w:position w:val="1"/>
          <w:sz w:val="20"/>
          <w:szCs w:val="20"/>
        </w:rPr>
      </w:pPr>
      <w:r w:rsidRPr="00412188">
        <w:rPr>
          <w:rFonts w:eastAsia="Times New Roman"/>
          <w:b/>
          <w:color w:val="000000"/>
          <w:kern w:val="24"/>
          <w:position w:val="1"/>
          <w:sz w:val="20"/>
          <w:szCs w:val="20"/>
        </w:rPr>
        <w:t xml:space="preserve">Please see our </w:t>
      </w:r>
      <w:r w:rsidR="00126422" w:rsidRPr="00412188">
        <w:rPr>
          <w:rFonts w:eastAsia="Times New Roman"/>
          <w:b/>
          <w:color w:val="000000"/>
          <w:kern w:val="24"/>
          <w:position w:val="1"/>
          <w:sz w:val="20"/>
          <w:szCs w:val="20"/>
        </w:rPr>
        <w:t xml:space="preserve">Peer Conflict and </w:t>
      </w:r>
      <w:r w:rsidRPr="00412188">
        <w:rPr>
          <w:rFonts w:eastAsia="Times New Roman"/>
          <w:b/>
          <w:color w:val="000000"/>
          <w:kern w:val="24"/>
          <w:position w:val="1"/>
          <w:sz w:val="20"/>
          <w:szCs w:val="20"/>
        </w:rPr>
        <w:t>Anti-bullying Policy for full details.</w:t>
      </w:r>
    </w:p>
    <w:p w14:paraId="4557592D" w14:textId="77777777" w:rsidR="00014A93" w:rsidRDefault="00014A93" w:rsidP="000D55DB">
      <w:pPr>
        <w:spacing w:after="0" w:line="240" w:lineRule="auto"/>
        <w:ind w:right="-2"/>
        <w:rPr>
          <w:rFonts w:eastAsia="Times New Roman"/>
          <w:b/>
          <w:color w:val="0079BC"/>
          <w:kern w:val="24"/>
          <w:position w:val="1"/>
          <w:sz w:val="20"/>
          <w:szCs w:val="20"/>
        </w:rPr>
      </w:pPr>
    </w:p>
    <w:p w14:paraId="5862E8EF" w14:textId="77777777" w:rsidR="008F0671" w:rsidRPr="008F0671" w:rsidRDefault="008F0671">
      <w:pPr>
        <w:spacing w:after="0" w:line="240" w:lineRule="auto"/>
      </w:pPr>
    </w:p>
    <w:p w14:paraId="658EF0DD" w14:textId="77777777" w:rsidR="00670AA3" w:rsidRPr="00AD3276" w:rsidRDefault="00670AA3">
      <w:pPr>
        <w:outlineLvl w:val="0"/>
        <w:rPr>
          <w:rFonts w:cs="Arial"/>
          <w:b/>
          <w:sz w:val="20"/>
          <w:szCs w:val="20"/>
        </w:rPr>
      </w:pPr>
      <w:r w:rsidRPr="00AD3276">
        <w:rPr>
          <w:rFonts w:cs="Arial"/>
          <w:b/>
          <w:sz w:val="20"/>
          <w:szCs w:val="20"/>
        </w:rPr>
        <w:t>Lateness policy:</w:t>
      </w:r>
    </w:p>
    <w:p w14:paraId="37BB3889" w14:textId="7A6CE613" w:rsidR="00C03E8A" w:rsidRDefault="008A713F" w:rsidP="00C03E8A">
      <w:pPr>
        <w:outlineLvl w:val="0"/>
        <w:rPr>
          <w:rFonts w:cs="Arial"/>
          <w:sz w:val="20"/>
          <w:szCs w:val="20"/>
        </w:rPr>
      </w:pPr>
      <w:r>
        <w:rPr>
          <w:rFonts w:cs="Arial"/>
          <w:sz w:val="20"/>
          <w:szCs w:val="20"/>
        </w:rPr>
        <w:t xml:space="preserve">If a pupil is late to </w:t>
      </w:r>
      <w:r w:rsidR="00FC2304">
        <w:rPr>
          <w:rFonts w:cs="Arial"/>
          <w:sz w:val="20"/>
          <w:szCs w:val="20"/>
        </w:rPr>
        <w:t>school the</w:t>
      </w:r>
      <w:r>
        <w:rPr>
          <w:rFonts w:cs="Arial"/>
          <w:sz w:val="20"/>
          <w:szCs w:val="20"/>
        </w:rPr>
        <w:t xml:space="preserve"> following </w:t>
      </w:r>
      <w:r w:rsidR="00194489">
        <w:rPr>
          <w:rFonts w:cs="Arial"/>
          <w:sz w:val="20"/>
          <w:szCs w:val="20"/>
        </w:rPr>
        <w:t>will take place:</w:t>
      </w:r>
    </w:p>
    <w:p w14:paraId="4020E6FC" w14:textId="5F929858" w:rsidR="00194489" w:rsidRDefault="00194489" w:rsidP="00194489">
      <w:pPr>
        <w:numPr>
          <w:ilvl w:val="0"/>
          <w:numId w:val="68"/>
        </w:numPr>
        <w:outlineLvl w:val="0"/>
        <w:rPr>
          <w:rFonts w:cs="Arial"/>
          <w:sz w:val="20"/>
          <w:szCs w:val="20"/>
        </w:rPr>
      </w:pPr>
      <w:r>
        <w:rPr>
          <w:rFonts w:cs="Arial"/>
          <w:sz w:val="20"/>
          <w:szCs w:val="20"/>
        </w:rPr>
        <w:t xml:space="preserve">Arrives during form time, the pupil will remain with the </w:t>
      </w:r>
      <w:r w:rsidR="008641D0">
        <w:rPr>
          <w:rFonts w:cs="Arial"/>
          <w:sz w:val="20"/>
          <w:szCs w:val="20"/>
        </w:rPr>
        <w:t xml:space="preserve">supervised until the start of period 1 when </w:t>
      </w:r>
      <w:r w:rsidR="00FC2304">
        <w:rPr>
          <w:rFonts w:cs="Arial"/>
          <w:sz w:val="20"/>
          <w:szCs w:val="20"/>
        </w:rPr>
        <w:t>they</w:t>
      </w:r>
      <w:r w:rsidR="008641D0">
        <w:rPr>
          <w:rFonts w:cs="Arial"/>
          <w:sz w:val="20"/>
          <w:szCs w:val="20"/>
        </w:rPr>
        <w:t xml:space="preserve"> will be re</w:t>
      </w:r>
      <w:r w:rsidR="000D32ED">
        <w:rPr>
          <w:rFonts w:cs="Arial"/>
          <w:sz w:val="20"/>
          <w:szCs w:val="20"/>
        </w:rPr>
        <w:t>lease</w:t>
      </w:r>
      <w:r w:rsidR="008641D0">
        <w:rPr>
          <w:rFonts w:cs="Arial"/>
          <w:sz w:val="20"/>
          <w:szCs w:val="20"/>
        </w:rPr>
        <w:t xml:space="preserve">d to lesson. They will serve a </w:t>
      </w:r>
      <w:r w:rsidR="00FC2304">
        <w:rPr>
          <w:rFonts w:cs="Arial"/>
          <w:sz w:val="20"/>
          <w:szCs w:val="20"/>
        </w:rPr>
        <w:t>20-minute</w:t>
      </w:r>
      <w:r w:rsidR="008641D0">
        <w:rPr>
          <w:rFonts w:cs="Arial"/>
          <w:sz w:val="20"/>
          <w:szCs w:val="20"/>
        </w:rPr>
        <w:t xml:space="preserve"> detention at the end of the day</w:t>
      </w:r>
      <w:r w:rsidR="00BC1D2F">
        <w:rPr>
          <w:rFonts w:cs="Arial"/>
          <w:sz w:val="20"/>
          <w:szCs w:val="20"/>
        </w:rPr>
        <w:t xml:space="preserve">. </w:t>
      </w:r>
    </w:p>
    <w:p w14:paraId="15065040" w14:textId="017B8382" w:rsidR="00BC1D2F" w:rsidRDefault="00BC1D2F" w:rsidP="00194489">
      <w:pPr>
        <w:numPr>
          <w:ilvl w:val="0"/>
          <w:numId w:val="68"/>
        </w:numPr>
        <w:outlineLvl w:val="0"/>
        <w:rPr>
          <w:rFonts w:cs="Arial"/>
          <w:sz w:val="20"/>
          <w:szCs w:val="20"/>
        </w:rPr>
      </w:pPr>
      <w:r>
        <w:rPr>
          <w:rFonts w:cs="Arial"/>
          <w:sz w:val="20"/>
          <w:szCs w:val="20"/>
        </w:rPr>
        <w:t>Arrives during period 1, the pupil will be escorted to the remove room and will remain in the remove room until the start of period 2</w:t>
      </w:r>
      <w:r w:rsidR="000D32ED">
        <w:rPr>
          <w:rFonts w:cs="Arial"/>
          <w:sz w:val="20"/>
          <w:szCs w:val="20"/>
        </w:rPr>
        <w:t xml:space="preserve">, when they will be released to period 2 lesson. They will serve a </w:t>
      </w:r>
      <w:r w:rsidR="00FC2304">
        <w:rPr>
          <w:rFonts w:cs="Arial"/>
          <w:sz w:val="20"/>
          <w:szCs w:val="20"/>
        </w:rPr>
        <w:t>50-minute</w:t>
      </w:r>
      <w:r w:rsidR="000D32ED">
        <w:rPr>
          <w:rFonts w:cs="Arial"/>
          <w:sz w:val="20"/>
          <w:szCs w:val="20"/>
        </w:rPr>
        <w:t xml:space="preserve"> detention at the end of the day. </w:t>
      </w:r>
    </w:p>
    <w:p w14:paraId="66B04655" w14:textId="2A4DBD40" w:rsidR="003338CF" w:rsidRDefault="003338CF" w:rsidP="00194489">
      <w:pPr>
        <w:numPr>
          <w:ilvl w:val="0"/>
          <w:numId w:val="68"/>
        </w:numPr>
        <w:outlineLvl w:val="0"/>
        <w:rPr>
          <w:rFonts w:cs="Arial"/>
          <w:sz w:val="20"/>
          <w:szCs w:val="20"/>
        </w:rPr>
      </w:pPr>
      <w:r>
        <w:rPr>
          <w:rFonts w:cs="Arial"/>
          <w:sz w:val="20"/>
          <w:szCs w:val="20"/>
        </w:rPr>
        <w:lastRenderedPageBreak/>
        <w:t xml:space="preserve">Arrives during period 2 onwards, the pupil will be escorted to the reflection </w:t>
      </w:r>
      <w:r w:rsidR="00110AFB">
        <w:rPr>
          <w:rFonts w:cs="Arial"/>
          <w:sz w:val="20"/>
          <w:szCs w:val="20"/>
        </w:rPr>
        <w:t xml:space="preserve">room and remain in the reflection room until 4pm. </w:t>
      </w:r>
    </w:p>
    <w:p w14:paraId="0361F9A6" w14:textId="59D3330C" w:rsidR="0084069F" w:rsidRPr="00AD3276" w:rsidRDefault="00550638" w:rsidP="001B55DA">
      <w:pPr>
        <w:ind w:left="720"/>
        <w:outlineLvl w:val="0"/>
        <w:rPr>
          <w:rFonts w:cs="Arial"/>
          <w:sz w:val="20"/>
          <w:szCs w:val="20"/>
        </w:rPr>
      </w:pPr>
      <w:r>
        <w:rPr>
          <w:rFonts w:cs="Arial"/>
          <w:i/>
          <w:iCs/>
          <w:sz w:val="20"/>
          <w:szCs w:val="20"/>
        </w:rPr>
        <w:t xml:space="preserve">Please note, if a pupil arrives late to the academy and a parent/ carer has made contact with school to </w:t>
      </w:r>
      <w:r w:rsidR="00373750">
        <w:rPr>
          <w:rFonts w:cs="Arial"/>
          <w:i/>
          <w:iCs/>
          <w:sz w:val="20"/>
          <w:szCs w:val="20"/>
        </w:rPr>
        <w:t xml:space="preserve">give an explanation </w:t>
      </w:r>
      <w:r w:rsidR="001B55DA">
        <w:rPr>
          <w:rFonts w:cs="Arial"/>
          <w:i/>
          <w:iCs/>
          <w:sz w:val="20"/>
          <w:szCs w:val="20"/>
        </w:rPr>
        <w:t xml:space="preserve">then the pupil will be released to the next lesson at the next possible opportunity and no detention served. </w:t>
      </w:r>
    </w:p>
    <w:p w14:paraId="08D6A0A2" w14:textId="77777777" w:rsidR="00C03E8A" w:rsidRPr="00AD3276" w:rsidRDefault="00C03E8A" w:rsidP="00C03E8A">
      <w:pPr>
        <w:outlineLvl w:val="0"/>
        <w:rPr>
          <w:rFonts w:cs="Arial"/>
          <w:sz w:val="20"/>
          <w:szCs w:val="20"/>
        </w:rPr>
      </w:pPr>
      <w:r w:rsidRPr="00AD3276">
        <w:rPr>
          <w:rFonts w:cs="Arial"/>
          <w:sz w:val="20"/>
          <w:szCs w:val="20"/>
        </w:rPr>
        <w:t>Late is defined as arriving after the second bell has gone.</w:t>
      </w:r>
    </w:p>
    <w:p w14:paraId="51145532" w14:textId="77777777" w:rsidR="00670AA3" w:rsidRDefault="00670AA3">
      <w:pPr>
        <w:rPr>
          <w:rFonts w:cs="Arial"/>
          <w:b/>
          <w:sz w:val="20"/>
          <w:szCs w:val="20"/>
        </w:rPr>
      </w:pPr>
      <w:r>
        <w:rPr>
          <w:rFonts w:cs="Arial"/>
          <w:b/>
          <w:sz w:val="20"/>
          <w:szCs w:val="20"/>
        </w:rPr>
        <w:t>Detentions:</w:t>
      </w:r>
    </w:p>
    <w:p w14:paraId="14154632" w14:textId="412EEA31" w:rsidR="00670AA3" w:rsidRDefault="00670AA3" w:rsidP="00C03E8A">
      <w:pPr>
        <w:outlineLvl w:val="0"/>
        <w:rPr>
          <w:rFonts w:cs="Arial"/>
          <w:sz w:val="20"/>
          <w:szCs w:val="20"/>
        </w:rPr>
      </w:pPr>
      <w:r>
        <w:rPr>
          <w:rFonts w:cs="Arial"/>
          <w:sz w:val="20"/>
          <w:szCs w:val="20"/>
        </w:rPr>
        <w:t xml:space="preserve">Detentions take place in </w:t>
      </w:r>
      <w:r w:rsidR="00C03E8A">
        <w:rPr>
          <w:rFonts w:cs="Arial"/>
          <w:sz w:val="20"/>
          <w:szCs w:val="20"/>
        </w:rPr>
        <w:t xml:space="preserve">the </w:t>
      </w:r>
      <w:r w:rsidR="00B02958">
        <w:rPr>
          <w:rFonts w:cs="Arial"/>
          <w:sz w:val="20"/>
          <w:szCs w:val="20"/>
        </w:rPr>
        <w:t>student support unit</w:t>
      </w:r>
      <w:r w:rsidR="002327EB">
        <w:rPr>
          <w:rFonts w:cs="Arial"/>
          <w:sz w:val="20"/>
          <w:szCs w:val="20"/>
        </w:rPr>
        <w:t xml:space="preserve"> and</w:t>
      </w:r>
      <w:r>
        <w:rPr>
          <w:rFonts w:cs="Arial"/>
          <w:sz w:val="20"/>
          <w:szCs w:val="20"/>
        </w:rPr>
        <w:t xml:space="preserve"> are supervised by a member of </w:t>
      </w:r>
      <w:r w:rsidR="008B42C2">
        <w:rPr>
          <w:rFonts w:cs="Arial"/>
          <w:sz w:val="20"/>
          <w:szCs w:val="20"/>
        </w:rPr>
        <w:t>the behaviour for learning team</w:t>
      </w:r>
      <w:r w:rsidR="002327EB">
        <w:rPr>
          <w:rFonts w:cs="Arial"/>
          <w:sz w:val="20"/>
          <w:szCs w:val="20"/>
        </w:rPr>
        <w:t xml:space="preserve"> and a Head of Year.</w:t>
      </w:r>
    </w:p>
    <w:p w14:paraId="0F329647" w14:textId="7D4E50BB" w:rsidR="00670AA3" w:rsidRDefault="00670AA3" w:rsidP="00FD4D72">
      <w:pPr>
        <w:ind w:right="558"/>
        <w:contextualSpacing/>
        <w:rPr>
          <w:rFonts w:cs="Arial"/>
          <w:sz w:val="20"/>
          <w:szCs w:val="20"/>
        </w:rPr>
      </w:pPr>
      <w:r>
        <w:rPr>
          <w:rFonts w:cs="Arial"/>
          <w:sz w:val="20"/>
          <w:szCs w:val="20"/>
        </w:rPr>
        <w:t>Any pupil who disrupts detention or who fails to complete the detention will be issued with a ‘</w:t>
      </w:r>
      <w:r w:rsidR="007201DD">
        <w:rPr>
          <w:rFonts w:cs="Arial"/>
          <w:sz w:val="20"/>
          <w:szCs w:val="20"/>
        </w:rPr>
        <w:t xml:space="preserve">High </w:t>
      </w:r>
      <w:r w:rsidR="00FC2304">
        <w:rPr>
          <w:rFonts w:cs="Arial"/>
          <w:sz w:val="20"/>
          <w:szCs w:val="20"/>
        </w:rPr>
        <w:t>Tariff</w:t>
      </w:r>
      <w:r w:rsidR="007201DD">
        <w:rPr>
          <w:rFonts w:cs="Arial"/>
          <w:sz w:val="20"/>
          <w:szCs w:val="20"/>
        </w:rPr>
        <w:t>’</w:t>
      </w:r>
      <w:r>
        <w:rPr>
          <w:rFonts w:cs="Arial"/>
          <w:sz w:val="20"/>
          <w:szCs w:val="20"/>
        </w:rPr>
        <w:t xml:space="preserve"> for the next day (</w:t>
      </w:r>
      <w:r w:rsidR="00FC2304">
        <w:rPr>
          <w:rFonts w:cs="Arial"/>
          <w:sz w:val="20"/>
          <w:szCs w:val="20"/>
        </w:rPr>
        <w:t>or</w:t>
      </w:r>
      <w:r>
        <w:rPr>
          <w:rFonts w:cs="Arial"/>
          <w:sz w:val="20"/>
          <w:szCs w:val="20"/>
        </w:rPr>
        <w:t xml:space="preserve"> a</w:t>
      </w:r>
      <w:r w:rsidR="00826DDB">
        <w:rPr>
          <w:rFonts w:cs="Arial"/>
          <w:sz w:val="20"/>
          <w:szCs w:val="20"/>
        </w:rPr>
        <w:t>n appropriate</w:t>
      </w:r>
      <w:r>
        <w:rPr>
          <w:rFonts w:cs="Arial"/>
          <w:sz w:val="20"/>
          <w:szCs w:val="20"/>
        </w:rPr>
        <w:t xml:space="preserve"> ‘Sanction’ to be levied </w:t>
      </w:r>
      <w:r w:rsidR="00826DDB">
        <w:rPr>
          <w:rFonts w:cs="Arial"/>
          <w:sz w:val="20"/>
          <w:szCs w:val="20"/>
        </w:rPr>
        <w:t>after a discussion has taken place between the head of behaviour and SLT</w:t>
      </w:r>
      <w:r w:rsidR="00427691">
        <w:rPr>
          <w:rFonts w:cs="Arial"/>
          <w:sz w:val="20"/>
          <w:szCs w:val="20"/>
        </w:rPr>
        <w:t>.)</w:t>
      </w:r>
    </w:p>
    <w:p w14:paraId="22BBD86B" w14:textId="77777777" w:rsidR="00FD4D72" w:rsidRDefault="00FD4D72" w:rsidP="00FD4D72">
      <w:pPr>
        <w:ind w:right="558"/>
        <w:contextualSpacing/>
        <w:rPr>
          <w:rFonts w:cs="Arial"/>
          <w:sz w:val="20"/>
          <w:szCs w:val="20"/>
        </w:rPr>
      </w:pPr>
    </w:p>
    <w:p w14:paraId="1B6A444F" w14:textId="361CC209" w:rsidR="00670AA3" w:rsidRDefault="00670AA3">
      <w:pPr>
        <w:spacing w:after="0" w:line="240" w:lineRule="auto"/>
        <w:rPr>
          <w:rFonts w:cs="Arial"/>
          <w:sz w:val="20"/>
          <w:szCs w:val="20"/>
        </w:rPr>
      </w:pPr>
      <w:r>
        <w:rPr>
          <w:rFonts w:cs="Arial"/>
          <w:sz w:val="20"/>
          <w:szCs w:val="20"/>
        </w:rPr>
        <w:t xml:space="preserve">The Academy is not obliged to give parents 24 hours’ notice of a detention and parental permission to detain a child is not required.  A text message will be sent to inform parents of their child being levied with a </w:t>
      </w:r>
      <w:r w:rsidR="00E10CDD">
        <w:rPr>
          <w:rFonts w:cs="Arial"/>
          <w:sz w:val="20"/>
          <w:szCs w:val="20"/>
        </w:rPr>
        <w:t xml:space="preserve">high </w:t>
      </w:r>
      <w:r w:rsidR="00FC2304">
        <w:rPr>
          <w:rFonts w:cs="Arial"/>
          <w:sz w:val="20"/>
          <w:szCs w:val="20"/>
        </w:rPr>
        <w:t>tariff</w:t>
      </w:r>
      <w:r w:rsidR="00E10CDD">
        <w:rPr>
          <w:rFonts w:cs="Arial"/>
          <w:sz w:val="20"/>
          <w:szCs w:val="20"/>
        </w:rPr>
        <w:t xml:space="preserve"> behaviour</w:t>
      </w:r>
      <w:r>
        <w:rPr>
          <w:rFonts w:cs="Arial"/>
          <w:sz w:val="20"/>
          <w:szCs w:val="20"/>
        </w:rPr>
        <w:t xml:space="preserve">, </w:t>
      </w:r>
      <w:r w:rsidR="004A679D">
        <w:rPr>
          <w:rFonts w:cs="Arial"/>
          <w:sz w:val="20"/>
          <w:szCs w:val="20"/>
        </w:rPr>
        <w:t>which will</w:t>
      </w:r>
      <w:r>
        <w:rPr>
          <w:rFonts w:cs="Arial"/>
          <w:sz w:val="20"/>
          <w:szCs w:val="20"/>
        </w:rPr>
        <w:t xml:space="preserve"> include a </w:t>
      </w:r>
      <w:r w:rsidR="008F37E6">
        <w:rPr>
          <w:rFonts w:cs="Arial"/>
          <w:sz w:val="20"/>
          <w:szCs w:val="20"/>
        </w:rPr>
        <w:t xml:space="preserve">notification of a </w:t>
      </w:r>
      <w:r w:rsidR="00FC2304">
        <w:rPr>
          <w:rFonts w:cs="Arial"/>
          <w:sz w:val="20"/>
          <w:szCs w:val="20"/>
        </w:rPr>
        <w:t>50-minute</w:t>
      </w:r>
      <w:r>
        <w:rPr>
          <w:rFonts w:cs="Arial"/>
          <w:sz w:val="20"/>
          <w:szCs w:val="20"/>
        </w:rPr>
        <w:t xml:space="preserve"> detention at the end of the school day.</w:t>
      </w:r>
    </w:p>
    <w:p w14:paraId="56CB5075" w14:textId="77777777" w:rsidR="00670AA3" w:rsidRDefault="00670AA3">
      <w:pPr>
        <w:spacing w:after="0" w:line="240" w:lineRule="auto"/>
        <w:rPr>
          <w:rFonts w:cs="Arial"/>
          <w:sz w:val="20"/>
          <w:szCs w:val="20"/>
        </w:rPr>
      </w:pPr>
    </w:p>
    <w:p w14:paraId="50DA7677" w14:textId="77777777" w:rsidR="00670AA3" w:rsidRDefault="00670AA3">
      <w:pPr>
        <w:spacing w:after="0" w:line="240" w:lineRule="auto"/>
        <w:rPr>
          <w:rFonts w:cs="Arial"/>
          <w:sz w:val="20"/>
          <w:szCs w:val="20"/>
        </w:rPr>
      </w:pPr>
      <w:r>
        <w:rPr>
          <w:rFonts w:cs="Arial"/>
          <w:sz w:val="20"/>
          <w:szCs w:val="20"/>
        </w:rPr>
        <w:t xml:space="preserve">It is the responsibility of all parents to ensure that the academy has up to date contact numbers recorded on their child’s </w:t>
      </w:r>
      <w:r w:rsidR="00826DDB">
        <w:rPr>
          <w:rFonts w:cs="Arial"/>
          <w:sz w:val="20"/>
          <w:szCs w:val="20"/>
        </w:rPr>
        <w:t>Arbor</w:t>
      </w:r>
      <w:r>
        <w:rPr>
          <w:rFonts w:cs="Arial"/>
          <w:sz w:val="20"/>
          <w:szCs w:val="20"/>
        </w:rPr>
        <w:t xml:space="preserve"> record.  This is vital not only for the purposes of communicating about behaviour but for other circumstances such as in medical emergencies, weather related closure etc. as well.</w:t>
      </w:r>
    </w:p>
    <w:p w14:paraId="67FF8487" w14:textId="77777777" w:rsidR="00670AA3" w:rsidRDefault="00670AA3">
      <w:pPr>
        <w:spacing w:after="0" w:line="240" w:lineRule="auto"/>
        <w:rPr>
          <w:rFonts w:cs="Arial"/>
          <w:sz w:val="20"/>
          <w:szCs w:val="20"/>
        </w:rPr>
      </w:pPr>
    </w:p>
    <w:p w14:paraId="508C0BF4" w14:textId="77777777" w:rsidR="00670AA3" w:rsidRDefault="00670AA3">
      <w:pPr>
        <w:spacing w:after="0" w:line="240" w:lineRule="auto"/>
        <w:rPr>
          <w:sz w:val="20"/>
          <w:szCs w:val="20"/>
        </w:rPr>
      </w:pPr>
      <w:r>
        <w:rPr>
          <w:sz w:val="20"/>
          <w:szCs w:val="20"/>
        </w:rPr>
        <w:t xml:space="preserve">In giving detentions, the academy will ensure that the impact of the detention on the pupil’s travel arrangements is reasonable.  We recognise that a small number of pupils travel from out of catchment and that this may pose them difficulties.  The welfare of the child will be considered along with factors such as any caring responsibilities held by the child.  </w:t>
      </w:r>
    </w:p>
    <w:p w14:paraId="27B37279" w14:textId="77777777" w:rsidR="00670AA3" w:rsidRDefault="00670AA3">
      <w:pPr>
        <w:spacing w:after="0" w:line="240" w:lineRule="auto"/>
        <w:rPr>
          <w:rFonts w:cs="Arial"/>
          <w:sz w:val="20"/>
          <w:szCs w:val="20"/>
        </w:rPr>
      </w:pPr>
    </w:p>
    <w:p w14:paraId="2A3B55D7" w14:textId="77777777" w:rsidR="00670AA3" w:rsidRDefault="00670AA3">
      <w:pPr>
        <w:spacing w:after="0" w:line="240" w:lineRule="auto"/>
        <w:rPr>
          <w:sz w:val="20"/>
          <w:szCs w:val="20"/>
        </w:rPr>
      </w:pPr>
      <w:r>
        <w:rPr>
          <w:rFonts w:cs="Arial"/>
          <w:sz w:val="20"/>
          <w:szCs w:val="20"/>
        </w:rPr>
        <w:t xml:space="preserve">By law, </w:t>
      </w:r>
      <w:r>
        <w:rPr>
          <w:sz w:val="20"/>
          <w:szCs w:val="20"/>
        </w:rPr>
        <w:t>the permitted times for detentions are:</w:t>
      </w:r>
    </w:p>
    <w:p w14:paraId="4158D054" w14:textId="77777777" w:rsidR="00670AA3" w:rsidRDefault="00670AA3" w:rsidP="00572D57">
      <w:pPr>
        <w:numPr>
          <w:ilvl w:val="0"/>
          <w:numId w:val="10"/>
        </w:numPr>
        <w:spacing w:after="0" w:line="240" w:lineRule="auto"/>
        <w:contextualSpacing/>
        <w:rPr>
          <w:sz w:val="20"/>
          <w:szCs w:val="20"/>
        </w:rPr>
      </w:pPr>
      <w:r>
        <w:rPr>
          <w:sz w:val="20"/>
          <w:szCs w:val="20"/>
        </w:rPr>
        <w:t>any school day when the pupil does not have permission to be absent</w:t>
      </w:r>
    </w:p>
    <w:p w14:paraId="073CFB57" w14:textId="77777777" w:rsidR="00670AA3" w:rsidRDefault="00670AA3" w:rsidP="00572D57">
      <w:pPr>
        <w:numPr>
          <w:ilvl w:val="0"/>
          <w:numId w:val="10"/>
        </w:numPr>
        <w:spacing w:after="0" w:line="240" w:lineRule="auto"/>
        <w:contextualSpacing/>
        <w:rPr>
          <w:sz w:val="20"/>
          <w:szCs w:val="20"/>
        </w:rPr>
      </w:pPr>
      <w:r>
        <w:rPr>
          <w:sz w:val="20"/>
          <w:szCs w:val="20"/>
        </w:rPr>
        <w:t>weekends but not those at the beginning and end of half term holidays</w:t>
      </w:r>
    </w:p>
    <w:p w14:paraId="4982DD65" w14:textId="77777777" w:rsidR="00670AA3" w:rsidRDefault="00670AA3" w:rsidP="00572D57">
      <w:pPr>
        <w:numPr>
          <w:ilvl w:val="0"/>
          <w:numId w:val="10"/>
        </w:numPr>
        <w:spacing w:after="0" w:line="240" w:lineRule="auto"/>
        <w:contextualSpacing/>
        <w:rPr>
          <w:sz w:val="20"/>
          <w:szCs w:val="20"/>
        </w:rPr>
      </w:pPr>
      <w:r>
        <w:rPr>
          <w:sz w:val="20"/>
          <w:szCs w:val="20"/>
        </w:rPr>
        <w:t>teacher training days</w:t>
      </w:r>
    </w:p>
    <w:p w14:paraId="3C744CA6" w14:textId="77777777" w:rsidR="00670AA3" w:rsidRDefault="00670AA3">
      <w:pPr>
        <w:contextualSpacing/>
        <w:rPr>
          <w:sz w:val="20"/>
          <w:szCs w:val="20"/>
        </w:rPr>
      </w:pPr>
    </w:p>
    <w:p w14:paraId="54AD57CB" w14:textId="77777777" w:rsidR="00670AA3" w:rsidRDefault="00670AA3" w:rsidP="003810FA">
      <w:pPr>
        <w:spacing w:after="0" w:line="240" w:lineRule="auto"/>
        <w:rPr>
          <w:sz w:val="20"/>
          <w:szCs w:val="20"/>
        </w:rPr>
      </w:pPr>
      <w:r>
        <w:rPr>
          <w:sz w:val="20"/>
          <w:szCs w:val="20"/>
        </w:rPr>
        <w:t xml:space="preserve">The academy reserves the right to impose a detention on a pupil outside school sessions which may include ‘after school’ on a normal school day, a Saturday or Sunday during school term or a training day.  </w:t>
      </w:r>
    </w:p>
    <w:p w14:paraId="190DD845" w14:textId="77777777" w:rsidR="003810FA" w:rsidRPr="003810FA" w:rsidRDefault="003810FA" w:rsidP="003810FA">
      <w:pPr>
        <w:spacing w:after="0" w:line="240" w:lineRule="auto"/>
        <w:rPr>
          <w:sz w:val="20"/>
          <w:szCs w:val="20"/>
        </w:rPr>
      </w:pPr>
    </w:p>
    <w:p w14:paraId="432E9A85" w14:textId="77777777" w:rsidR="00670AA3" w:rsidRDefault="00670AA3">
      <w:pPr>
        <w:outlineLvl w:val="0"/>
        <w:rPr>
          <w:rFonts w:cs="Arial"/>
          <w:b/>
          <w:sz w:val="20"/>
          <w:szCs w:val="20"/>
        </w:rPr>
      </w:pPr>
      <w:r>
        <w:rPr>
          <w:rFonts w:cs="Arial"/>
          <w:b/>
          <w:sz w:val="20"/>
          <w:szCs w:val="20"/>
        </w:rPr>
        <w:t>Academy Service</w:t>
      </w:r>
    </w:p>
    <w:p w14:paraId="6DEAB6C8" w14:textId="77777777" w:rsidR="00670AA3" w:rsidRDefault="00670AA3">
      <w:pPr>
        <w:rPr>
          <w:rFonts w:cs="Arial"/>
          <w:sz w:val="20"/>
          <w:szCs w:val="20"/>
        </w:rPr>
      </w:pPr>
      <w:r>
        <w:rPr>
          <w:rFonts w:cs="Arial"/>
          <w:sz w:val="20"/>
          <w:szCs w:val="20"/>
        </w:rPr>
        <w:t>In order to repair the damage to the academy community that the behaviour of a pupil has caused, a pupil may be required to perform Academy Service.  This may include service in the canteen, helping tidy up at the end of the academy day or removing graffiti or litter from the academy grounds.</w:t>
      </w:r>
    </w:p>
    <w:p w14:paraId="60730805" w14:textId="6C755CD8" w:rsidR="00670AA3" w:rsidRDefault="00670AA3">
      <w:pPr>
        <w:rPr>
          <w:rFonts w:cs="Arial"/>
          <w:sz w:val="20"/>
          <w:szCs w:val="20"/>
        </w:rPr>
      </w:pPr>
      <w:r>
        <w:rPr>
          <w:rFonts w:cs="Arial"/>
          <w:sz w:val="20"/>
          <w:szCs w:val="20"/>
        </w:rPr>
        <w:t xml:space="preserve">Parents may be charged for the cost of any damage caused by a pupil if their behaviour has been found to have been malicious </w:t>
      </w:r>
      <w:r w:rsidR="00FC2304">
        <w:rPr>
          <w:rFonts w:cs="Arial"/>
          <w:sz w:val="20"/>
          <w:szCs w:val="20"/>
        </w:rPr>
        <w:t>e.g.,</w:t>
      </w:r>
      <w:r>
        <w:rPr>
          <w:rFonts w:cs="Arial"/>
          <w:sz w:val="20"/>
          <w:szCs w:val="20"/>
        </w:rPr>
        <w:t xml:space="preserve"> damage caused to a ‘mag-locked’ door by kicking it open, broken windows, removal of graffiti etc.</w:t>
      </w:r>
    </w:p>
    <w:p w14:paraId="3807A147" w14:textId="77777777" w:rsidR="00670AA3" w:rsidRDefault="00670AA3">
      <w:pPr>
        <w:spacing w:after="0" w:line="240" w:lineRule="auto"/>
        <w:ind w:left="-1134"/>
        <w:rPr>
          <w:rFonts w:cs="Arial"/>
          <w:sz w:val="20"/>
          <w:szCs w:val="20"/>
        </w:rPr>
      </w:pPr>
    </w:p>
    <w:p w14:paraId="19C2C693" w14:textId="77777777" w:rsidR="00670AA3" w:rsidRDefault="00670AA3" w:rsidP="00826DDB">
      <w:pPr>
        <w:spacing w:after="0" w:line="240" w:lineRule="auto"/>
        <w:outlineLvl w:val="0"/>
        <w:rPr>
          <w:rFonts w:cs="Arial"/>
          <w:sz w:val="20"/>
          <w:szCs w:val="20"/>
        </w:rPr>
      </w:pPr>
      <w:r>
        <w:rPr>
          <w:rFonts w:cs="Arial"/>
          <w:b/>
          <w:sz w:val="20"/>
          <w:szCs w:val="20"/>
        </w:rPr>
        <w:t>Reports:</w:t>
      </w:r>
    </w:p>
    <w:p w14:paraId="6048A821" w14:textId="77777777" w:rsidR="00670AA3" w:rsidRDefault="00670AA3">
      <w:pPr>
        <w:spacing w:after="0" w:line="240" w:lineRule="auto"/>
        <w:rPr>
          <w:rFonts w:cs="Arial"/>
          <w:sz w:val="20"/>
          <w:szCs w:val="20"/>
        </w:rPr>
      </w:pPr>
      <w:r>
        <w:rPr>
          <w:rFonts w:cs="Arial"/>
          <w:sz w:val="20"/>
          <w:szCs w:val="20"/>
        </w:rPr>
        <w:t>Pupils can be placed on report to monitor their conduct, progress and application to their studies.  Reports can be issued at Head of Year</w:t>
      </w:r>
      <w:r w:rsidR="00826DDB">
        <w:rPr>
          <w:rFonts w:cs="Arial"/>
          <w:sz w:val="20"/>
          <w:szCs w:val="20"/>
        </w:rPr>
        <w:t>, CAL</w:t>
      </w:r>
      <w:r>
        <w:rPr>
          <w:rFonts w:cs="Arial"/>
          <w:sz w:val="20"/>
          <w:szCs w:val="20"/>
        </w:rPr>
        <w:t xml:space="preserve"> or SLT Level.</w:t>
      </w:r>
    </w:p>
    <w:p w14:paraId="5E66D2B4" w14:textId="26D81A79" w:rsidR="00670AA3" w:rsidRDefault="00670AA3" w:rsidP="00572D57">
      <w:pPr>
        <w:numPr>
          <w:ilvl w:val="0"/>
          <w:numId w:val="11"/>
        </w:numPr>
        <w:spacing w:after="0" w:line="240" w:lineRule="auto"/>
        <w:rPr>
          <w:rFonts w:cs="Arial"/>
          <w:sz w:val="20"/>
          <w:szCs w:val="20"/>
        </w:rPr>
      </w:pPr>
      <w:r>
        <w:rPr>
          <w:rFonts w:cs="Arial"/>
          <w:sz w:val="20"/>
          <w:szCs w:val="20"/>
        </w:rPr>
        <w:t xml:space="preserve">Head of Year </w:t>
      </w:r>
      <w:r w:rsidR="00FC2304">
        <w:rPr>
          <w:rFonts w:cs="Arial"/>
          <w:sz w:val="20"/>
          <w:szCs w:val="20"/>
        </w:rPr>
        <w:t>– A</w:t>
      </w:r>
      <w:r>
        <w:rPr>
          <w:rFonts w:cs="Arial"/>
          <w:sz w:val="20"/>
          <w:szCs w:val="20"/>
        </w:rPr>
        <w:t xml:space="preserve"> pattern of inappropriate behaviour, lack of engagement or poor progress within a specific curriculum area</w:t>
      </w:r>
    </w:p>
    <w:p w14:paraId="29AE1FA1" w14:textId="77777777" w:rsidR="00670AA3" w:rsidRDefault="00826DDB" w:rsidP="00572D57">
      <w:pPr>
        <w:numPr>
          <w:ilvl w:val="0"/>
          <w:numId w:val="11"/>
        </w:numPr>
        <w:spacing w:after="0" w:line="240" w:lineRule="auto"/>
        <w:rPr>
          <w:rFonts w:cs="Arial"/>
          <w:sz w:val="20"/>
          <w:szCs w:val="20"/>
        </w:rPr>
      </w:pPr>
      <w:r>
        <w:rPr>
          <w:rFonts w:cs="Arial"/>
          <w:sz w:val="20"/>
          <w:szCs w:val="20"/>
        </w:rPr>
        <w:t>Curriculum area leader</w:t>
      </w:r>
      <w:r w:rsidR="00670AA3">
        <w:rPr>
          <w:rFonts w:cs="Arial"/>
          <w:sz w:val="20"/>
          <w:szCs w:val="20"/>
        </w:rPr>
        <w:t xml:space="preserve"> - lack of engagement or poor progress within a specific curriculum area identified through the academy’s Steps progress tracking system or repeated ‘Sanction </w:t>
      </w:r>
      <w:r w:rsidR="006117E6">
        <w:rPr>
          <w:rFonts w:cs="Arial"/>
          <w:sz w:val="20"/>
          <w:szCs w:val="20"/>
        </w:rPr>
        <w:t>2</w:t>
      </w:r>
      <w:r w:rsidR="00670AA3">
        <w:rPr>
          <w:rFonts w:cs="Arial"/>
          <w:sz w:val="20"/>
          <w:szCs w:val="20"/>
        </w:rPr>
        <w:t>’s within the curriculum area.</w:t>
      </w:r>
    </w:p>
    <w:p w14:paraId="18002DF8" w14:textId="77777777" w:rsidR="00670AA3" w:rsidRDefault="00670AA3" w:rsidP="00572D57">
      <w:pPr>
        <w:numPr>
          <w:ilvl w:val="0"/>
          <w:numId w:val="11"/>
        </w:numPr>
        <w:spacing w:after="0" w:line="240" w:lineRule="auto"/>
        <w:rPr>
          <w:rFonts w:cs="Arial"/>
          <w:sz w:val="20"/>
          <w:szCs w:val="20"/>
        </w:rPr>
      </w:pPr>
      <w:r>
        <w:rPr>
          <w:rFonts w:cs="Arial"/>
          <w:sz w:val="20"/>
          <w:szCs w:val="20"/>
        </w:rPr>
        <w:t>Senior Leadership Team (Assistant Principal) – if pupil has failed HOY Report, or behaviour is deemed a concern which warrants daily SLT monitoring.</w:t>
      </w:r>
    </w:p>
    <w:p w14:paraId="73F9469C" w14:textId="77777777" w:rsidR="00670AA3" w:rsidRDefault="00670AA3">
      <w:pPr>
        <w:spacing w:after="0" w:line="240" w:lineRule="auto"/>
        <w:rPr>
          <w:b/>
          <w:color w:val="0079BC"/>
          <w:sz w:val="20"/>
          <w:szCs w:val="20"/>
        </w:rPr>
      </w:pPr>
    </w:p>
    <w:p w14:paraId="3D16D000" w14:textId="77777777" w:rsidR="00670AA3" w:rsidRPr="00A123D4" w:rsidRDefault="00670AA3">
      <w:pPr>
        <w:tabs>
          <w:tab w:val="left" w:pos="142"/>
        </w:tabs>
        <w:spacing w:after="0" w:line="240" w:lineRule="auto"/>
        <w:outlineLvl w:val="0"/>
        <w:rPr>
          <w:b/>
          <w:color w:val="002060"/>
          <w:sz w:val="20"/>
          <w:szCs w:val="20"/>
        </w:rPr>
      </w:pPr>
      <w:r w:rsidRPr="00A123D4">
        <w:rPr>
          <w:b/>
          <w:color w:val="002060"/>
          <w:sz w:val="20"/>
          <w:szCs w:val="20"/>
        </w:rPr>
        <w:t>Drugs</w:t>
      </w:r>
    </w:p>
    <w:p w14:paraId="2F365742" w14:textId="02B9FEB2" w:rsidR="00670AA3" w:rsidRDefault="00670AA3">
      <w:pPr>
        <w:spacing w:after="0" w:line="240" w:lineRule="auto"/>
        <w:rPr>
          <w:sz w:val="20"/>
          <w:szCs w:val="20"/>
        </w:rPr>
      </w:pPr>
      <w:r>
        <w:rPr>
          <w:sz w:val="20"/>
          <w:szCs w:val="20"/>
        </w:rPr>
        <w:t xml:space="preserve">The academy operates a zero-tolerance policy on drugs for the health and safety of all staff, </w:t>
      </w:r>
      <w:r w:rsidR="00FC2304">
        <w:rPr>
          <w:sz w:val="20"/>
          <w:szCs w:val="20"/>
        </w:rPr>
        <w:t>pupils,</w:t>
      </w:r>
      <w:r>
        <w:rPr>
          <w:sz w:val="20"/>
          <w:szCs w:val="20"/>
        </w:rPr>
        <w:t xml:space="preserve"> and visitors. The Academy policy on drugs applies to all school and school related activities whether on or off site. This includes the journey to and from the academy. The word ‘drugs’ used in this policy does not just mean illegal drugs. It extends to alcohol, tobacco products, volatile substances, legal highs and ‘over the counter’ / prescription medicines which are being misused or are in a pupil’s possession inappropriately.</w:t>
      </w:r>
    </w:p>
    <w:p w14:paraId="52BE4ED9" w14:textId="77777777" w:rsidR="00670AA3" w:rsidRDefault="00670AA3">
      <w:pPr>
        <w:spacing w:after="0" w:line="240" w:lineRule="auto"/>
        <w:rPr>
          <w:sz w:val="20"/>
          <w:szCs w:val="20"/>
        </w:rPr>
      </w:pPr>
    </w:p>
    <w:p w14:paraId="69E3CCCC" w14:textId="77777777" w:rsidR="00670AA3" w:rsidRDefault="00670AA3">
      <w:pPr>
        <w:spacing w:after="0" w:line="240" w:lineRule="auto"/>
        <w:rPr>
          <w:sz w:val="20"/>
          <w:szCs w:val="20"/>
        </w:rPr>
      </w:pPr>
      <w:r>
        <w:rPr>
          <w:sz w:val="20"/>
          <w:szCs w:val="20"/>
        </w:rPr>
        <w:t xml:space="preserve">The Academy takes into account guidance issued by the DfE. The academy will monitor and deal with any drugs issues promptly and be proactive in trying to prevent any future drugs incidents. Pupils will receive drugs education as part of the PSHE programme and the academy will also involve outside agencies such as drugs education charities. It is the clear expectation of the academy that parents will support a Community Youth Team referral in such circumstances.  Any incidents will be reported to the governors for their consideration and to South Yorkshire Police and local authority multi-service agencies (where appropriate).  </w:t>
      </w:r>
    </w:p>
    <w:p w14:paraId="63349283" w14:textId="77777777" w:rsidR="00670AA3" w:rsidRDefault="00670AA3">
      <w:pPr>
        <w:spacing w:after="0" w:line="240" w:lineRule="auto"/>
        <w:rPr>
          <w:sz w:val="20"/>
          <w:szCs w:val="20"/>
        </w:rPr>
      </w:pPr>
    </w:p>
    <w:p w14:paraId="72E594B6" w14:textId="77777777" w:rsidR="00670AA3" w:rsidRDefault="00670AA3">
      <w:pPr>
        <w:spacing w:after="0" w:line="240" w:lineRule="auto"/>
        <w:rPr>
          <w:sz w:val="20"/>
          <w:szCs w:val="20"/>
        </w:rPr>
      </w:pPr>
      <w:r>
        <w:rPr>
          <w:sz w:val="20"/>
          <w:szCs w:val="20"/>
        </w:rPr>
        <w:t xml:space="preserve">Any pupil found to be involved in a drugs related incident will be disciplined in accordance with the academy’s behaviour policy. The sanction may include </w:t>
      </w:r>
      <w:r w:rsidR="003A4F86">
        <w:rPr>
          <w:sz w:val="20"/>
          <w:szCs w:val="20"/>
        </w:rPr>
        <w:t>a suspension</w:t>
      </w:r>
      <w:r>
        <w:rPr>
          <w:sz w:val="20"/>
          <w:szCs w:val="20"/>
        </w:rPr>
        <w:t xml:space="preserve"> or permanent exclusion from school in the case of more serious offences, particularly those which involve the dealing of / distribution of illegal drugs.  Using illegal drugs will, except in exceptional circumstances lead to exclusion, which may be permanent.  </w:t>
      </w:r>
    </w:p>
    <w:p w14:paraId="6C87043F" w14:textId="77777777" w:rsidR="00670AA3" w:rsidRDefault="00670AA3">
      <w:pPr>
        <w:spacing w:after="0" w:line="240" w:lineRule="auto"/>
        <w:rPr>
          <w:sz w:val="20"/>
          <w:szCs w:val="20"/>
        </w:rPr>
      </w:pPr>
    </w:p>
    <w:p w14:paraId="12BAE817" w14:textId="77777777" w:rsidR="00670AA3" w:rsidRDefault="00670AA3">
      <w:pPr>
        <w:spacing w:after="0" w:line="240" w:lineRule="auto"/>
        <w:outlineLvl w:val="0"/>
        <w:rPr>
          <w:b/>
          <w:sz w:val="20"/>
          <w:szCs w:val="20"/>
        </w:rPr>
      </w:pPr>
      <w:r>
        <w:rPr>
          <w:b/>
          <w:sz w:val="20"/>
          <w:szCs w:val="20"/>
        </w:rPr>
        <w:t>Confiscation of drugs</w:t>
      </w:r>
    </w:p>
    <w:p w14:paraId="27666FEE" w14:textId="77777777" w:rsidR="00670AA3" w:rsidRDefault="00670AA3">
      <w:pPr>
        <w:spacing w:after="0" w:line="240" w:lineRule="auto"/>
        <w:rPr>
          <w:sz w:val="20"/>
          <w:szCs w:val="20"/>
        </w:rPr>
      </w:pPr>
      <w:r>
        <w:rPr>
          <w:sz w:val="20"/>
          <w:szCs w:val="20"/>
        </w:rPr>
        <w:t>Any drugs found will be confiscated by staff from the academy’s Senior Leadership Team (or an appropriate member of staff to whom this duty has been delegated) who will dispose of them in accordance with guidance issued by the DfE.</w:t>
      </w:r>
    </w:p>
    <w:p w14:paraId="1FE0D26F" w14:textId="77777777" w:rsidR="00670AA3" w:rsidRDefault="00670AA3">
      <w:pPr>
        <w:spacing w:after="0" w:line="240" w:lineRule="auto"/>
        <w:rPr>
          <w:sz w:val="20"/>
          <w:szCs w:val="20"/>
        </w:rPr>
      </w:pPr>
    </w:p>
    <w:p w14:paraId="0EF59F0E" w14:textId="77777777" w:rsidR="00670AA3" w:rsidRDefault="00670AA3">
      <w:pPr>
        <w:spacing w:after="0" w:line="240" w:lineRule="auto"/>
        <w:outlineLvl w:val="0"/>
        <w:rPr>
          <w:sz w:val="20"/>
          <w:szCs w:val="20"/>
        </w:rPr>
      </w:pPr>
      <w:r>
        <w:rPr>
          <w:sz w:val="20"/>
          <w:szCs w:val="20"/>
        </w:rPr>
        <w:t>Similarly, any drugs related paraphernalia such as needles will be disposed of in a prudent manner.</w:t>
      </w:r>
    </w:p>
    <w:p w14:paraId="7FE38E6F" w14:textId="77777777" w:rsidR="00670AA3" w:rsidRDefault="00670AA3">
      <w:pPr>
        <w:spacing w:after="0" w:line="240" w:lineRule="auto"/>
        <w:rPr>
          <w:sz w:val="20"/>
          <w:szCs w:val="20"/>
        </w:rPr>
      </w:pPr>
    </w:p>
    <w:p w14:paraId="57DC3AEC" w14:textId="77777777" w:rsidR="00670AA3" w:rsidRDefault="00670AA3">
      <w:pPr>
        <w:spacing w:after="0" w:line="240" w:lineRule="auto"/>
        <w:outlineLvl w:val="0"/>
        <w:rPr>
          <w:sz w:val="20"/>
          <w:szCs w:val="20"/>
        </w:rPr>
      </w:pPr>
      <w:r>
        <w:rPr>
          <w:sz w:val="20"/>
          <w:szCs w:val="20"/>
        </w:rPr>
        <w:t>The academy may carry out searches for drugs in accordance with the school behaviour policy.</w:t>
      </w:r>
    </w:p>
    <w:p w14:paraId="36CD60A7" w14:textId="77777777" w:rsidR="00670AA3" w:rsidRDefault="00670AA3">
      <w:pPr>
        <w:spacing w:after="0" w:line="240" w:lineRule="auto"/>
        <w:outlineLvl w:val="0"/>
        <w:rPr>
          <w:b/>
          <w:sz w:val="20"/>
          <w:szCs w:val="20"/>
        </w:rPr>
      </w:pPr>
    </w:p>
    <w:p w14:paraId="0001B63F" w14:textId="77777777" w:rsidR="00670AA3" w:rsidRDefault="00670AA3">
      <w:pPr>
        <w:spacing w:after="0" w:line="240" w:lineRule="auto"/>
        <w:outlineLvl w:val="0"/>
        <w:rPr>
          <w:b/>
          <w:sz w:val="20"/>
          <w:szCs w:val="20"/>
        </w:rPr>
      </w:pPr>
      <w:r>
        <w:rPr>
          <w:b/>
          <w:sz w:val="20"/>
          <w:szCs w:val="20"/>
        </w:rPr>
        <w:t>Parental involvement</w:t>
      </w:r>
    </w:p>
    <w:p w14:paraId="5CB93E9D" w14:textId="77777777" w:rsidR="00670AA3" w:rsidRDefault="00670AA3">
      <w:pPr>
        <w:spacing w:after="0" w:line="240" w:lineRule="auto"/>
        <w:rPr>
          <w:sz w:val="20"/>
          <w:szCs w:val="20"/>
        </w:rPr>
      </w:pPr>
      <w:r>
        <w:rPr>
          <w:sz w:val="20"/>
          <w:szCs w:val="20"/>
        </w:rPr>
        <w:t>Usually, the academy will inform parents/carers when their child has been found to be involved in drugs but where there are potential child protection issues the academy must act in the best interests of the child which may mean a decision not to inform parents. Such a decision will be taken very seriously and usually with the benefit of advice from partner agencies such as Social Care / South Yorkshire Police and / or having sought legal advice.”</w:t>
      </w:r>
    </w:p>
    <w:p w14:paraId="49A401ED" w14:textId="77777777" w:rsidR="00670AA3" w:rsidRDefault="00670AA3">
      <w:pPr>
        <w:tabs>
          <w:tab w:val="left" w:pos="142"/>
        </w:tabs>
        <w:spacing w:after="0" w:line="240" w:lineRule="auto"/>
        <w:rPr>
          <w:sz w:val="20"/>
          <w:szCs w:val="20"/>
        </w:rPr>
      </w:pPr>
    </w:p>
    <w:p w14:paraId="33EAB039" w14:textId="77777777" w:rsidR="00670AA3" w:rsidRPr="00A123D4" w:rsidRDefault="00670AA3">
      <w:pPr>
        <w:pStyle w:val="cmrs1"/>
        <w:spacing w:after="0" w:line="240" w:lineRule="auto"/>
        <w:jc w:val="left"/>
        <w:outlineLvl w:val="0"/>
        <w:rPr>
          <w:rFonts w:ascii="Calibri" w:hAnsi="Calibri"/>
          <w:b/>
          <w:color w:val="002060"/>
          <w:sz w:val="20"/>
          <w:szCs w:val="20"/>
        </w:rPr>
      </w:pPr>
      <w:r w:rsidRPr="00A123D4">
        <w:rPr>
          <w:rFonts w:ascii="Calibri" w:hAnsi="Calibri"/>
          <w:b/>
          <w:color w:val="002060"/>
          <w:sz w:val="20"/>
          <w:szCs w:val="20"/>
        </w:rPr>
        <w:t>Reasonable Force</w:t>
      </w:r>
    </w:p>
    <w:p w14:paraId="4D774D5A" w14:textId="77777777" w:rsidR="00670AA3" w:rsidRDefault="00670AA3">
      <w:pPr>
        <w:spacing w:after="0" w:line="240" w:lineRule="auto"/>
        <w:rPr>
          <w:sz w:val="20"/>
          <w:szCs w:val="20"/>
        </w:rPr>
      </w:pPr>
      <w:r>
        <w:rPr>
          <w:sz w:val="20"/>
          <w:szCs w:val="20"/>
        </w:rPr>
        <w:t>Reasonable force can be applied by a member of staff on the premises or off the premises if the pupil is under control of that member of staff.</w:t>
      </w:r>
      <w:r>
        <w:rPr>
          <w:rFonts w:cs="Arial"/>
          <w:b/>
          <w:sz w:val="20"/>
          <w:szCs w:val="20"/>
        </w:rPr>
        <w:t xml:space="preserve"> </w:t>
      </w:r>
      <w:r>
        <w:rPr>
          <w:rFonts w:cs="Arial"/>
          <w:sz w:val="20"/>
          <w:szCs w:val="20"/>
        </w:rPr>
        <w:t>It can also be applied by a person who the Headteacher has temporarily put in charge of pupils such as unpaid volunteers or parents accompanying pupils on a school organised visit.</w:t>
      </w:r>
    </w:p>
    <w:p w14:paraId="74DF5CF2" w14:textId="77777777" w:rsidR="00670AA3" w:rsidRDefault="00670AA3">
      <w:pPr>
        <w:spacing w:after="0" w:line="240" w:lineRule="auto"/>
        <w:rPr>
          <w:rFonts w:cs="Arial"/>
          <w:b/>
          <w:sz w:val="20"/>
          <w:szCs w:val="20"/>
        </w:rPr>
      </w:pPr>
    </w:p>
    <w:p w14:paraId="37FD954B" w14:textId="77777777" w:rsidR="00670AA3" w:rsidRDefault="00670AA3">
      <w:pPr>
        <w:spacing w:after="0" w:line="240" w:lineRule="auto"/>
        <w:rPr>
          <w:sz w:val="20"/>
          <w:szCs w:val="20"/>
        </w:rPr>
      </w:pPr>
      <w:r>
        <w:rPr>
          <w:sz w:val="20"/>
          <w:szCs w:val="20"/>
        </w:rPr>
        <w:t xml:space="preserve">The term ‘reasonable force’ covers the broad range of actions used by most teachers at some point in their career that involve a degree of physical contact with pupils. </w:t>
      </w:r>
    </w:p>
    <w:p w14:paraId="16552EF2" w14:textId="77777777" w:rsidR="00670AA3" w:rsidRDefault="00670AA3">
      <w:pPr>
        <w:spacing w:after="0" w:line="240" w:lineRule="auto"/>
        <w:rPr>
          <w:sz w:val="20"/>
          <w:szCs w:val="20"/>
        </w:rPr>
      </w:pPr>
    </w:p>
    <w:p w14:paraId="5CF6C571" w14:textId="77777777" w:rsidR="00670AA3" w:rsidRDefault="00670AA3">
      <w:pPr>
        <w:spacing w:after="0" w:line="240" w:lineRule="auto"/>
        <w:rPr>
          <w:sz w:val="20"/>
          <w:szCs w:val="20"/>
        </w:rPr>
      </w:pPr>
      <w:r>
        <w:rPr>
          <w:sz w:val="20"/>
          <w:szCs w:val="20"/>
        </w:rPr>
        <w:t>Force is usually used either to control or restrain. This can range from guiding a pupil to safety by the arm through to more extreme circumstances such as breaking up a fight or where a pupil needs to be restrained to prevent violence or injury.</w:t>
      </w:r>
    </w:p>
    <w:p w14:paraId="02015D7E" w14:textId="77777777" w:rsidR="00670AA3" w:rsidRDefault="00670AA3">
      <w:pPr>
        <w:spacing w:after="0" w:line="240" w:lineRule="auto"/>
        <w:rPr>
          <w:sz w:val="20"/>
          <w:szCs w:val="20"/>
        </w:rPr>
      </w:pPr>
    </w:p>
    <w:p w14:paraId="096C4B4C" w14:textId="77777777" w:rsidR="00670AA3" w:rsidRDefault="00670AA3" w:rsidP="00572D57">
      <w:pPr>
        <w:numPr>
          <w:ilvl w:val="0"/>
          <w:numId w:val="23"/>
        </w:numPr>
        <w:spacing w:after="0" w:line="240" w:lineRule="auto"/>
        <w:rPr>
          <w:sz w:val="20"/>
          <w:szCs w:val="20"/>
        </w:rPr>
      </w:pPr>
      <w:r>
        <w:rPr>
          <w:sz w:val="20"/>
          <w:szCs w:val="20"/>
        </w:rPr>
        <w:t xml:space="preserve">‘Reasonable in the circumstances’ means using no more force than is needed. </w:t>
      </w:r>
    </w:p>
    <w:p w14:paraId="1A914FA5" w14:textId="77777777" w:rsidR="00670AA3" w:rsidRDefault="00670AA3">
      <w:pPr>
        <w:spacing w:after="0" w:line="240" w:lineRule="auto"/>
        <w:rPr>
          <w:sz w:val="20"/>
          <w:szCs w:val="20"/>
        </w:rPr>
      </w:pPr>
    </w:p>
    <w:p w14:paraId="53A93DC7" w14:textId="77777777" w:rsidR="00670AA3" w:rsidRDefault="00670AA3">
      <w:pPr>
        <w:spacing w:after="0" w:line="240" w:lineRule="auto"/>
        <w:rPr>
          <w:sz w:val="20"/>
          <w:szCs w:val="20"/>
        </w:rPr>
      </w:pPr>
      <w:r>
        <w:rPr>
          <w:sz w:val="20"/>
          <w:szCs w:val="20"/>
        </w:rPr>
        <w:t xml:space="preserve">Teachers at the academy will generally use reasonable force to control pupils and to restrain them. Control means either passive physical contact, such as standing between pupils or blocking a pupil's path, or active physical contact such as leading a pupil by the arm out of a classroom. </w:t>
      </w:r>
    </w:p>
    <w:p w14:paraId="1EB3EBE0" w14:textId="77777777" w:rsidR="00670AA3" w:rsidRDefault="00670AA3">
      <w:pPr>
        <w:spacing w:after="0" w:line="240" w:lineRule="auto"/>
        <w:rPr>
          <w:sz w:val="20"/>
          <w:szCs w:val="20"/>
        </w:rPr>
      </w:pPr>
    </w:p>
    <w:p w14:paraId="776CB3CF" w14:textId="77777777" w:rsidR="00670AA3" w:rsidRDefault="00670AA3" w:rsidP="00572D57">
      <w:pPr>
        <w:numPr>
          <w:ilvl w:val="0"/>
          <w:numId w:val="23"/>
        </w:numPr>
        <w:spacing w:after="0" w:line="240" w:lineRule="auto"/>
        <w:rPr>
          <w:sz w:val="20"/>
          <w:szCs w:val="20"/>
        </w:rPr>
      </w:pPr>
      <w:r>
        <w:rPr>
          <w:sz w:val="20"/>
          <w:szCs w:val="20"/>
        </w:rPr>
        <w:t xml:space="preserve">Restraint means to hold back physically or to bring a pupil under control. It is typically used in more extreme circumstances, for example when two pupils are fighting and refuse to separate without physical intervention. </w:t>
      </w:r>
    </w:p>
    <w:p w14:paraId="203AF853" w14:textId="77777777" w:rsidR="00670AA3" w:rsidRDefault="00670AA3">
      <w:pPr>
        <w:spacing w:after="0" w:line="240" w:lineRule="auto"/>
        <w:rPr>
          <w:sz w:val="20"/>
          <w:szCs w:val="20"/>
        </w:rPr>
      </w:pPr>
    </w:p>
    <w:p w14:paraId="0E7E59EC" w14:textId="77777777" w:rsidR="00C03E8A" w:rsidRDefault="00C03E8A">
      <w:pPr>
        <w:spacing w:after="0" w:line="240" w:lineRule="auto"/>
        <w:rPr>
          <w:sz w:val="20"/>
          <w:szCs w:val="20"/>
        </w:rPr>
      </w:pPr>
    </w:p>
    <w:p w14:paraId="204C652A" w14:textId="77777777" w:rsidR="00670AA3" w:rsidRDefault="00670AA3">
      <w:pPr>
        <w:spacing w:after="0" w:line="240" w:lineRule="auto"/>
        <w:rPr>
          <w:sz w:val="20"/>
          <w:szCs w:val="20"/>
        </w:rPr>
      </w:pPr>
      <w:r>
        <w:rPr>
          <w:sz w:val="20"/>
          <w:szCs w:val="20"/>
        </w:rPr>
        <w:t xml:space="preserve">Academy staff should always try to avoid acting in a way that might cause injury, but in extreme cases it may not always be </w:t>
      </w:r>
      <w:r>
        <w:rPr>
          <w:sz w:val="20"/>
          <w:szCs w:val="20"/>
        </w:rPr>
        <w:lastRenderedPageBreak/>
        <w:t xml:space="preserve">possible to avoid injuring the pupil. </w:t>
      </w:r>
    </w:p>
    <w:p w14:paraId="2DD1B91A" w14:textId="77777777" w:rsidR="00670AA3" w:rsidRDefault="00670AA3">
      <w:pPr>
        <w:pStyle w:val="cmrs1"/>
        <w:spacing w:after="0" w:line="240" w:lineRule="auto"/>
        <w:jc w:val="left"/>
        <w:rPr>
          <w:rFonts w:ascii="Calibri" w:hAnsi="Calibri"/>
          <w:color w:val="000000"/>
          <w:sz w:val="20"/>
          <w:szCs w:val="20"/>
        </w:rPr>
      </w:pPr>
    </w:p>
    <w:p w14:paraId="61B6E0CD" w14:textId="77777777" w:rsidR="00670AA3" w:rsidRDefault="00670AA3">
      <w:pPr>
        <w:spacing w:after="0" w:line="240" w:lineRule="auto"/>
        <w:rPr>
          <w:rFonts w:cs="Arial"/>
          <w:sz w:val="20"/>
          <w:szCs w:val="20"/>
        </w:rPr>
      </w:pPr>
      <w:r>
        <w:rPr>
          <w:rFonts w:cs="Arial"/>
          <w:sz w:val="20"/>
          <w:szCs w:val="20"/>
        </w:rPr>
        <w:t>Staff at the academy are permitted by law to use reasonable force to:</w:t>
      </w:r>
    </w:p>
    <w:p w14:paraId="3FDB07D1" w14:textId="77777777" w:rsidR="00670AA3" w:rsidRDefault="00670AA3">
      <w:pPr>
        <w:spacing w:after="0" w:line="240" w:lineRule="auto"/>
        <w:rPr>
          <w:rFonts w:cs="Arial"/>
          <w:sz w:val="20"/>
          <w:szCs w:val="20"/>
        </w:rPr>
      </w:pPr>
    </w:p>
    <w:p w14:paraId="50C7B39E" w14:textId="47FD7B71" w:rsidR="00670AA3" w:rsidRDefault="00670AA3" w:rsidP="00572D57">
      <w:pPr>
        <w:numPr>
          <w:ilvl w:val="0"/>
          <w:numId w:val="23"/>
        </w:numPr>
        <w:spacing w:after="0" w:line="240" w:lineRule="auto"/>
        <w:rPr>
          <w:rFonts w:cs="Arial"/>
          <w:sz w:val="20"/>
          <w:szCs w:val="20"/>
        </w:rPr>
      </w:pPr>
      <w:r>
        <w:rPr>
          <w:rFonts w:cs="Arial"/>
          <w:sz w:val="20"/>
          <w:szCs w:val="20"/>
        </w:rPr>
        <w:t xml:space="preserve">Remove disruptive children from the classroom where they have refused to follow an instruction to do </w:t>
      </w:r>
      <w:r w:rsidR="00FC2304">
        <w:rPr>
          <w:rFonts w:cs="Arial"/>
          <w:sz w:val="20"/>
          <w:szCs w:val="20"/>
        </w:rPr>
        <w:t>so.</w:t>
      </w:r>
    </w:p>
    <w:p w14:paraId="1842944F" w14:textId="4EADA133" w:rsidR="00670AA3" w:rsidRDefault="00670AA3" w:rsidP="00572D57">
      <w:pPr>
        <w:numPr>
          <w:ilvl w:val="0"/>
          <w:numId w:val="23"/>
        </w:numPr>
        <w:spacing w:after="0" w:line="240" w:lineRule="auto"/>
        <w:rPr>
          <w:rFonts w:cs="Arial"/>
          <w:sz w:val="20"/>
          <w:szCs w:val="20"/>
        </w:rPr>
      </w:pPr>
      <w:r>
        <w:rPr>
          <w:rFonts w:cs="Arial"/>
          <w:sz w:val="20"/>
          <w:szCs w:val="20"/>
        </w:rPr>
        <w:t xml:space="preserve">Prevent a pupil behaving in a way that disrupts a school event or a school trip or </w:t>
      </w:r>
      <w:r w:rsidR="00FC2304">
        <w:rPr>
          <w:rFonts w:cs="Arial"/>
          <w:sz w:val="20"/>
          <w:szCs w:val="20"/>
        </w:rPr>
        <w:t>visit.</w:t>
      </w:r>
    </w:p>
    <w:p w14:paraId="4D40615B" w14:textId="11B333D9" w:rsidR="00670AA3" w:rsidRDefault="00670AA3" w:rsidP="00572D57">
      <w:pPr>
        <w:numPr>
          <w:ilvl w:val="0"/>
          <w:numId w:val="23"/>
        </w:numPr>
        <w:spacing w:after="0" w:line="240" w:lineRule="auto"/>
        <w:rPr>
          <w:rFonts w:cs="Arial"/>
          <w:sz w:val="20"/>
          <w:szCs w:val="20"/>
        </w:rPr>
      </w:pPr>
      <w:r>
        <w:rPr>
          <w:rFonts w:cs="Arial"/>
          <w:sz w:val="20"/>
          <w:szCs w:val="20"/>
        </w:rPr>
        <w:t xml:space="preserve">Prevent a pupil leaving the classroom where allowing the pupil to leave would risk their safety or lead to behaviour that disrupts the behaviour of </w:t>
      </w:r>
      <w:r w:rsidR="00FC2304">
        <w:rPr>
          <w:rFonts w:cs="Arial"/>
          <w:sz w:val="20"/>
          <w:szCs w:val="20"/>
        </w:rPr>
        <w:t>others.</w:t>
      </w:r>
      <w:r>
        <w:rPr>
          <w:rFonts w:cs="Arial"/>
          <w:sz w:val="20"/>
          <w:szCs w:val="20"/>
        </w:rPr>
        <w:t xml:space="preserve">  </w:t>
      </w:r>
    </w:p>
    <w:p w14:paraId="39E3C4EA" w14:textId="135B1BD2" w:rsidR="00670AA3" w:rsidRDefault="00670AA3" w:rsidP="00572D57">
      <w:pPr>
        <w:numPr>
          <w:ilvl w:val="0"/>
          <w:numId w:val="23"/>
        </w:numPr>
        <w:spacing w:after="0" w:line="240" w:lineRule="auto"/>
        <w:rPr>
          <w:rFonts w:cs="Arial"/>
          <w:sz w:val="20"/>
          <w:szCs w:val="20"/>
        </w:rPr>
      </w:pPr>
      <w:r>
        <w:rPr>
          <w:rFonts w:cs="Arial"/>
          <w:sz w:val="20"/>
          <w:szCs w:val="20"/>
        </w:rPr>
        <w:t xml:space="preserve">Prevent a pupil from attacking a member of staff or another pupil, or to stop a fight in the </w:t>
      </w:r>
      <w:r w:rsidR="00FC2304">
        <w:rPr>
          <w:rFonts w:cs="Arial"/>
          <w:sz w:val="20"/>
          <w:szCs w:val="20"/>
        </w:rPr>
        <w:t>playground.</w:t>
      </w:r>
      <w:r>
        <w:rPr>
          <w:rFonts w:cs="Arial"/>
          <w:sz w:val="20"/>
          <w:szCs w:val="20"/>
        </w:rPr>
        <w:t xml:space="preserve"> </w:t>
      </w:r>
    </w:p>
    <w:p w14:paraId="72060B37" w14:textId="77777777" w:rsidR="00670AA3" w:rsidRDefault="00670AA3" w:rsidP="00572D57">
      <w:pPr>
        <w:numPr>
          <w:ilvl w:val="0"/>
          <w:numId w:val="23"/>
        </w:numPr>
        <w:spacing w:after="0" w:line="240" w:lineRule="auto"/>
        <w:rPr>
          <w:rFonts w:cs="Arial"/>
          <w:sz w:val="20"/>
          <w:szCs w:val="20"/>
        </w:rPr>
      </w:pPr>
      <w:r>
        <w:rPr>
          <w:rFonts w:cs="Arial"/>
          <w:sz w:val="20"/>
          <w:szCs w:val="20"/>
        </w:rPr>
        <w:t xml:space="preserve">Restrain a pupil at risk of harming themselves through physical outbursts. </w:t>
      </w:r>
    </w:p>
    <w:p w14:paraId="6CE91E63" w14:textId="77777777" w:rsidR="00670AA3" w:rsidRDefault="00670AA3">
      <w:pPr>
        <w:spacing w:after="0" w:line="240" w:lineRule="auto"/>
        <w:rPr>
          <w:rFonts w:cs="Arial"/>
          <w:b/>
          <w:sz w:val="20"/>
          <w:szCs w:val="20"/>
        </w:rPr>
      </w:pPr>
    </w:p>
    <w:p w14:paraId="463F9AE6" w14:textId="77777777" w:rsidR="00187C0B" w:rsidRDefault="00670AA3" w:rsidP="00187C0B">
      <w:pPr>
        <w:spacing w:after="0" w:line="240" w:lineRule="auto"/>
        <w:rPr>
          <w:rFonts w:cs="Arial"/>
          <w:sz w:val="20"/>
          <w:szCs w:val="20"/>
        </w:rPr>
      </w:pPr>
      <w:r>
        <w:rPr>
          <w:rFonts w:cs="Arial"/>
          <w:sz w:val="20"/>
          <w:szCs w:val="20"/>
        </w:rPr>
        <w:t>They cannot:</w:t>
      </w:r>
    </w:p>
    <w:p w14:paraId="112648CB" w14:textId="77777777" w:rsidR="00187C0B" w:rsidRDefault="00187C0B" w:rsidP="00187C0B">
      <w:pPr>
        <w:spacing w:after="0" w:line="240" w:lineRule="auto"/>
        <w:rPr>
          <w:rFonts w:cs="Arial"/>
          <w:sz w:val="20"/>
          <w:szCs w:val="20"/>
        </w:rPr>
      </w:pPr>
    </w:p>
    <w:p w14:paraId="04C3420E" w14:textId="77777777" w:rsidR="00670AA3" w:rsidRDefault="00670AA3" w:rsidP="00572D57">
      <w:pPr>
        <w:numPr>
          <w:ilvl w:val="0"/>
          <w:numId w:val="60"/>
        </w:numPr>
        <w:spacing w:after="0" w:line="240" w:lineRule="auto"/>
        <w:rPr>
          <w:rFonts w:cs="Arial"/>
          <w:sz w:val="20"/>
          <w:szCs w:val="20"/>
        </w:rPr>
      </w:pPr>
      <w:r>
        <w:rPr>
          <w:rFonts w:cs="Arial"/>
          <w:sz w:val="20"/>
          <w:szCs w:val="20"/>
        </w:rPr>
        <w:t>Use force as a punishment – it is always unlawful to use force as a punishment.</w:t>
      </w:r>
    </w:p>
    <w:p w14:paraId="51C9D04D" w14:textId="77777777" w:rsidR="00670AA3" w:rsidRDefault="00670AA3">
      <w:pPr>
        <w:spacing w:after="0" w:line="240" w:lineRule="auto"/>
        <w:rPr>
          <w:rFonts w:cs="Arial"/>
          <w:sz w:val="20"/>
          <w:szCs w:val="20"/>
        </w:rPr>
      </w:pPr>
    </w:p>
    <w:p w14:paraId="4649032C" w14:textId="77777777" w:rsidR="00670AA3" w:rsidRDefault="00670AA3">
      <w:pPr>
        <w:spacing w:after="0" w:line="240" w:lineRule="auto"/>
        <w:rPr>
          <w:rFonts w:cs="Arial"/>
          <w:sz w:val="20"/>
          <w:szCs w:val="20"/>
        </w:rPr>
      </w:pPr>
      <w:r>
        <w:rPr>
          <w:rFonts w:cs="Arial"/>
          <w:sz w:val="20"/>
          <w:szCs w:val="20"/>
        </w:rPr>
        <w:t xml:space="preserve">The decision on whether or not to physically intervene is down to the professional judgment of the staff member concerned and should always depend on the individual circumstances. </w:t>
      </w:r>
    </w:p>
    <w:p w14:paraId="7A0B89B8" w14:textId="77777777" w:rsidR="00670AA3" w:rsidRDefault="00670AA3">
      <w:pPr>
        <w:pStyle w:val="cmrs1"/>
        <w:spacing w:after="0" w:line="240" w:lineRule="auto"/>
        <w:jc w:val="left"/>
        <w:rPr>
          <w:rFonts w:ascii="Calibri" w:hAnsi="Calibri"/>
          <w:color w:val="000000"/>
          <w:sz w:val="20"/>
          <w:szCs w:val="20"/>
        </w:rPr>
      </w:pPr>
    </w:p>
    <w:p w14:paraId="27AF56C6" w14:textId="77777777" w:rsidR="00670AA3" w:rsidRDefault="00670AA3">
      <w:pPr>
        <w:pStyle w:val="cmrs1"/>
        <w:spacing w:after="0" w:line="240" w:lineRule="auto"/>
        <w:jc w:val="left"/>
        <w:rPr>
          <w:rFonts w:ascii="Calibri" w:hAnsi="Calibri"/>
          <w:color w:val="000000"/>
          <w:sz w:val="20"/>
          <w:szCs w:val="20"/>
        </w:rPr>
      </w:pPr>
      <w:r>
        <w:rPr>
          <w:rFonts w:ascii="Calibri" w:hAnsi="Calibri"/>
          <w:color w:val="000000"/>
          <w:sz w:val="20"/>
          <w:szCs w:val="20"/>
        </w:rPr>
        <w:t>Reasonable force can be applied to prevent a pupil:</w:t>
      </w:r>
    </w:p>
    <w:p w14:paraId="0CA0B862" w14:textId="77777777" w:rsidR="00187C0B" w:rsidRDefault="00187C0B">
      <w:pPr>
        <w:pStyle w:val="cmrs1"/>
        <w:spacing w:after="0" w:line="240" w:lineRule="auto"/>
        <w:jc w:val="left"/>
        <w:rPr>
          <w:rFonts w:ascii="Calibri" w:hAnsi="Calibri"/>
          <w:color w:val="000000"/>
          <w:sz w:val="20"/>
          <w:szCs w:val="20"/>
        </w:rPr>
      </w:pPr>
    </w:p>
    <w:p w14:paraId="0CCE41E6" w14:textId="24C3EF38" w:rsidR="00670AA3" w:rsidRDefault="00670AA3" w:rsidP="00572D57">
      <w:pPr>
        <w:pStyle w:val="cmrs1"/>
        <w:numPr>
          <w:ilvl w:val="0"/>
          <w:numId w:val="13"/>
        </w:numPr>
        <w:spacing w:after="0" w:line="240" w:lineRule="auto"/>
        <w:jc w:val="left"/>
        <w:rPr>
          <w:rFonts w:ascii="Calibri" w:hAnsi="Calibri"/>
          <w:color w:val="000000"/>
          <w:sz w:val="20"/>
          <w:szCs w:val="20"/>
        </w:rPr>
      </w:pPr>
      <w:r>
        <w:rPr>
          <w:rFonts w:ascii="Calibri" w:hAnsi="Calibri"/>
          <w:color w:val="000000"/>
          <w:sz w:val="20"/>
          <w:szCs w:val="20"/>
        </w:rPr>
        <w:t xml:space="preserve">Committing an </w:t>
      </w:r>
      <w:r w:rsidR="00FC2304">
        <w:rPr>
          <w:rFonts w:ascii="Calibri" w:hAnsi="Calibri"/>
          <w:color w:val="000000"/>
          <w:sz w:val="20"/>
          <w:szCs w:val="20"/>
        </w:rPr>
        <w:t>offence.</w:t>
      </w:r>
    </w:p>
    <w:p w14:paraId="5FC2D42B" w14:textId="6D54E03F" w:rsidR="00670AA3" w:rsidRDefault="00670AA3" w:rsidP="00572D57">
      <w:pPr>
        <w:pStyle w:val="cmrs1"/>
        <w:numPr>
          <w:ilvl w:val="0"/>
          <w:numId w:val="13"/>
        </w:numPr>
        <w:spacing w:after="0" w:line="240" w:lineRule="auto"/>
        <w:jc w:val="left"/>
        <w:rPr>
          <w:rFonts w:ascii="Calibri" w:hAnsi="Calibri"/>
          <w:color w:val="000000"/>
          <w:sz w:val="20"/>
          <w:szCs w:val="20"/>
        </w:rPr>
      </w:pPr>
      <w:r>
        <w:rPr>
          <w:rFonts w:ascii="Calibri" w:hAnsi="Calibri"/>
          <w:color w:val="000000"/>
          <w:sz w:val="20"/>
          <w:szCs w:val="20"/>
        </w:rPr>
        <w:t xml:space="preserve">Causing personal injury to any person, including himself or </w:t>
      </w:r>
      <w:r w:rsidR="00FC2304">
        <w:rPr>
          <w:rFonts w:ascii="Calibri" w:hAnsi="Calibri"/>
          <w:color w:val="000000"/>
          <w:sz w:val="20"/>
          <w:szCs w:val="20"/>
        </w:rPr>
        <w:t>herself.</w:t>
      </w:r>
    </w:p>
    <w:p w14:paraId="505257A0" w14:textId="6629C64F" w:rsidR="00670AA3" w:rsidRDefault="00670AA3" w:rsidP="00572D57">
      <w:pPr>
        <w:pStyle w:val="cmrs1"/>
        <w:numPr>
          <w:ilvl w:val="0"/>
          <w:numId w:val="13"/>
        </w:numPr>
        <w:spacing w:after="0" w:line="240" w:lineRule="auto"/>
        <w:jc w:val="left"/>
        <w:rPr>
          <w:rFonts w:ascii="Calibri" w:hAnsi="Calibri"/>
          <w:color w:val="000000"/>
          <w:sz w:val="20"/>
          <w:szCs w:val="20"/>
        </w:rPr>
      </w:pPr>
      <w:r>
        <w:rPr>
          <w:rFonts w:ascii="Calibri" w:hAnsi="Calibri"/>
          <w:color w:val="000000"/>
          <w:sz w:val="20"/>
          <w:szCs w:val="20"/>
        </w:rPr>
        <w:t xml:space="preserve">Causing damage to </w:t>
      </w:r>
      <w:r w:rsidR="00FC2304">
        <w:rPr>
          <w:rFonts w:ascii="Calibri" w:hAnsi="Calibri"/>
          <w:color w:val="000000"/>
          <w:sz w:val="20"/>
          <w:szCs w:val="20"/>
        </w:rPr>
        <w:t>property.</w:t>
      </w:r>
    </w:p>
    <w:p w14:paraId="01F88572" w14:textId="77777777" w:rsidR="00670AA3" w:rsidRDefault="00670AA3" w:rsidP="00572D57">
      <w:pPr>
        <w:pStyle w:val="cmrs1"/>
        <w:numPr>
          <w:ilvl w:val="0"/>
          <w:numId w:val="13"/>
        </w:numPr>
        <w:spacing w:after="0" w:line="240" w:lineRule="auto"/>
        <w:jc w:val="left"/>
        <w:rPr>
          <w:rFonts w:ascii="Calibri" w:hAnsi="Calibri"/>
          <w:color w:val="000000"/>
          <w:sz w:val="20"/>
          <w:szCs w:val="20"/>
        </w:rPr>
      </w:pPr>
      <w:r>
        <w:rPr>
          <w:rFonts w:ascii="Calibri" w:hAnsi="Calibri"/>
          <w:color w:val="000000"/>
          <w:sz w:val="20"/>
          <w:szCs w:val="20"/>
        </w:rPr>
        <w:t>Prejudicing maintenance of good order either during a lesson or otherwise</w:t>
      </w:r>
    </w:p>
    <w:p w14:paraId="3624249B" w14:textId="77777777" w:rsidR="00670AA3" w:rsidRDefault="00670AA3">
      <w:pPr>
        <w:pStyle w:val="cmrs1"/>
        <w:spacing w:after="0" w:line="240" w:lineRule="auto"/>
        <w:jc w:val="left"/>
        <w:rPr>
          <w:rFonts w:ascii="Calibri" w:hAnsi="Calibri"/>
          <w:color w:val="000000"/>
          <w:sz w:val="20"/>
          <w:szCs w:val="20"/>
        </w:rPr>
      </w:pPr>
    </w:p>
    <w:p w14:paraId="239D1F03" w14:textId="77777777" w:rsidR="00670AA3" w:rsidRPr="007C3D27" w:rsidRDefault="00670AA3">
      <w:pPr>
        <w:pStyle w:val="cmrs1"/>
        <w:spacing w:after="0" w:line="240" w:lineRule="auto"/>
        <w:jc w:val="left"/>
        <w:outlineLvl w:val="0"/>
        <w:rPr>
          <w:rFonts w:ascii="Calibri" w:hAnsi="Calibri"/>
          <w:b/>
          <w:color w:val="002060"/>
          <w:sz w:val="20"/>
          <w:szCs w:val="20"/>
        </w:rPr>
      </w:pPr>
      <w:r w:rsidRPr="007C3D27">
        <w:rPr>
          <w:rFonts w:ascii="Calibri" w:hAnsi="Calibri"/>
          <w:b/>
          <w:color w:val="002060"/>
          <w:sz w:val="20"/>
          <w:szCs w:val="20"/>
        </w:rPr>
        <w:t>Powers to Search and Confiscation of Prohibited Items</w:t>
      </w:r>
    </w:p>
    <w:p w14:paraId="5DBB7241" w14:textId="77777777" w:rsidR="00670AA3" w:rsidRDefault="00670AA3">
      <w:pPr>
        <w:pStyle w:val="cmrs1"/>
        <w:spacing w:after="0" w:line="240" w:lineRule="auto"/>
        <w:jc w:val="left"/>
        <w:rPr>
          <w:rFonts w:ascii="Calibri" w:hAnsi="Calibri"/>
          <w:b/>
          <w:color w:val="000000"/>
          <w:sz w:val="20"/>
          <w:szCs w:val="20"/>
        </w:rPr>
      </w:pPr>
    </w:p>
    <w:p w14:paraId="7B1B2258" w14:textId="77777777" w:rsidR="00670AA3" w:rsidRPr="00412188" w:rsidRDefault="00670AA3">
      <w:pPr>
        <w:pStyle w:val="cmrs1"/>
        <w:spacing w:after="0" w:line="240" w:lineRule="auto"/>
        <w:jc w:val="left"/>
        <w:outlineLvl w:val="0"/>
        <w:rPr>
          <w:rFonts w:ascii="Calibri" w:hAnsi="Calibri"/>
          <w:b/>
          <w:color w:val="000000"/>
          <w:sz w:val="20"/>
          <w:szCs w:val="20"/>
        </w:rPr>
      </w:pPr>
      <w:r w:rsidRPr="00412188">
        <w:rPr>
          <w:rFonts w:ascii="Calibri" w:hAnsi="Calibri"/>
          <w:b/>
          <w:color w:val="000000"/>
          <w:sz w:val="20"/>
          <w:szCs w:val="20"/>
        </w:rPr>
        <w:t>Powers to Search</w:t>
      </w:r>
    </w:p>
    <w:p w14:paraId="5B017809" w14:textId="77777777" w:rsidR="00670AA3" w:rsidRDefault="00670AA3">
      <w:pPr>
        <w:pStyle w:val="cmrs1"/>
        <w:spacing w:after="0" w:line="240" w:lineRule="auto"/>
        <w:jc w:val="left"/>
        <w:outlineLvl w:val="0"/>
        <w:rPr>
          <w:rFonts w:ascii="Calibri" w:hAnsi="Calibri"/>
          <w:color w:val="000000"/>
          <w:sz w:val="20"/>
          <w:szCs w:val="20"/>
        </w:rPr>
      </w:pPr>
      <w:r>
        <w:rPr>
          <w:rFonts w:ascii="Calibri" w:hAnsi="Calibri"/>
          <w:color w:val="000000"/>
          <w:sz w:val="20"/>
          <w:szCs w:val="20"/>
        </w:rPr>
        <w:t>Academy staff can search a pupil for any item if the pupil agrees to this.</w:t>
      </w:r>
    </w:p>
    <w:p w14:paraId="6266EB07" w14:textId="77777777" w:rsidR="00670AA3" w:rsidRDefault="00670AA3">
      <w:pPr>
        <w:pStyle w:val="cmrs1"/>
        <w:spacing w:after="0" w:line="240" w:lineRule="auto"/>
        <w:jc w:val="left"/>
        <w:rPr>
          <w:rFonts w:ascii="Calibri" w:hAnsi="Calibri"/>
          <w:b/>
          <w:color w:val="000000"/>
          <w:sz w:val="20"/>
          <w:szCs w:val="20"/>
        </w:rPr>
      </w:pPr>
    </w:p>
    <w:p w14:paraId="21534BC1" w14:textId="77777777" w:rsidR="00670AA3" w:rsidRDefault="00670AA3">
      <w:pPr>
        <w:pStyle w:val="cmrs1"/>
        <w:spacing w:after="0" w:line="240" w:lineRule="auto"/>
        <w:jc w:val="left"/>
        <w:rPr>
          <w:rFonts w:ascii="Calibri" w:hAnsi="Calibri"/>
          <w:color w:val="000000"/>
          <w:sz w:val="20"/>
          <w:szCs w:val="20"/>
        </w:rPr>
      </w:pPr>
      <w:r>
        <w:rPr>
          <w:rFonts w:ascii="Calibri" w:hAnsi="Calibri"/>
          <w:color w:val="000000"/>
          <w:sz w:val="20"/>
          <w:szCs w:val="20"/>
        </w:rPr>
        <w:t>The Headteacher and staff authorised by him have a statutory power to search pupils or their possessions, without their consent, where they have reasonable grounds to suspect that the pupil may have a prohibited item.</w:t>
      </w:r>
    </w:p>
    <w:p w14:paraId="138DE749" w14:textId="77777777" w:rsidR="00670AA3" w:rsidRDefault="00670AA3">
      <w:pPr>
        <w:pStyle w:val="cmrs1"/>
        <w:spacing w:after="0" w:line="240" w:lineRule="auto"/>
        <w:jc w:val="left"/>
        <w:rPr>
          <w:rFonts w:ascii="Calibri" w:hAnsi="Calibri"/>
          <w:color w:val="000000"/>
          <w:sz w:val="20"/>
          <w:szCs w:val="20"/>
        </w:rPr>
      </w:pPr>
    </w:p>
    <w:p w14:paraId="45EE8987" w14:textId="77777777" w:rsidR="00670AA3" w:rsidRDefault="00670AA3">
      <w:pPr>
        <w:pStyle w:val="cmrs1"/>
        <w:spacing w:after="0" w:line="240" w:lineRule="auto"/>
        <w:jc w:val="left"/>
        <w:rPr>
          <w:rFonts w:ascii="Calibri" w:hAnsi="Calibri"/>
          <w:color w:val="000000"/>
          <w:sz w:val="20"/>
          <w:szCs w:val="20"/>
        </w:rPr>
      </w:pPr>
      <w:r>
        <w:rPr>
          <w:rFonts w:ascii="Calibri" w:hAnsi="Calibri"/>
          <w:color w:val="000000"/>
          <w:sz w:val="20"/>
          <w:szCs w:val="20"/>
        </w:rPr>
        <w:t>Prohibited items (the possession of which will be subject to sanctions outlined in the table on page 6) are:</w:t>
      </w:r>
    </w:p>
    <w:p w14:paraId="6B1EC7BF" w14:textId="77777777" w:rsidR="00670AA3" w:rsidRDefault="00670AA3" w:rsidP="00572D57">
      <w:pPr>
        <w:pStyle w:val="cmrs1"/>
        <w:numPr>
          <w:ilvl w:val="0"/>
          <w:numId w:val="20"/>
        </w:numPr>
        <w:spacing w:after="0" w:line="240" w:lineRule="auto"/>
        <w:jc w:val="left"/>
        <w:rPr>
          <w:rFonts w:ascii="Calibri" w:hAnsi="Calibri"/>
          <w:color w:val="000000"/>
          <w:sz w:val="20"/>
          <w:szCs w:val="20"/>
        </w:rPr>
      </w:pPr>
      <w:r>
        <w:rPr>
          <w:rFonts w:ascii="Calibri" w:hAnsi="Calibri"/>
          <w:color w:val="000000"/>
          <w:sz w:val="20"/>
          <w:szCs w:val="20"/>
        </w:rPr>
        <w:t>Knives or other weapons</w:t>
      </w:r>
    </w:p>
    <w:p w14:paraId="16E1E413" w14:textId="77777777" w:rsidR="00670AA3" w:rsidRDefault="00670AA3" w:rsidP="00572D57">
      <w:pPr>
        <w:pStyle w:val="cmrs1"/>
        <w:numPr>
          <w:ilvl w:val="0"/>
          <w:numId w:val="20"/>
        </w:numPr>
        <w:spacing w:after="0" w:line="240" w:lineRule="auto"/>
        <w:jc w:val="left"/>
        <w:rPr>
          <w:rFonts w:ascii="Calibri" w:hAnsi="Calibri"/>
          <w:color w:val="000000"/>
          <w:sz w:val="20"/>
          <w:szCs w:val="20"/>
        </w:rPr>
      </w:pPr>
      <w:r>
        <w:rPr>
          <w:rFonts w:ascii="Calibri" w:hAnsi="Calibri"/>
          <w:color w:val="000000"/>
          <w:sz w:val="20"/>
          <w:szCs w:val="20"/>
        </w:rPr>
        <w:t>Alcohol</w:t>
      </w:r>
    </w:p>
    <w:p w14:paraId="72F75FC7" w14:textId="77777777" w:rsidR="00670AA3" w:rsidRDefault="00670AA3" w:rsidP="00572D57">
      <w:pPr>
        <w:pStyle w:val="cmrs1"/>
        <w:numPr>
          <w:ilvl w:val="0"/>
          <w:numId w:val="20"/>
        </w:numPr>
        <w:spacing w:after="0" w:line="240" w:lineRule="auto"/>
        <w:jc w:val="left"/>
        <w:rPr>
          <w:rFonts w:ascii="Calibri" w:hAnsi="Calibri"/>
          <w:color w:val="000000"/>
          <w:sz w:val="20"/>
          <w:szCs w:val="20"/>
        </w:rPr>
      </w:pPr>
      <w:r>
        <w:rPr>
          <w:rFonts w:ascii="Calibri" w:hAnsi="Calibri"/>
          <w:color w:val="000000"/>
          <w:sz w:val="20"/>
          <w:szCs w:val="20"/>
        </w:rPr>
        <w:t>Illegal drugs</w:t>
      </w:r>
    </w:p>
    <w:p w14:paraId="17223BF3" w14:textId="77777777" w:rsidR="00670AA3" w:rsidRDefault="00670AA3" w:rsidP="00572D57">
      <w:pPr>
        <w:pStyle w:val="cmrs1"/>
        <w:numPr>
          <w:ilvl w:val="0"/>
          <w:numId w:val="20"/>
        </w:numPr>
        <w:spacing w:after="0" w:line="240" w:lineRule="auto"/>
        <w:jc w:val="left"/>
        <w:rPr>
          <w:rFonts w:ascii="Calibri" w:hAnsi="Calibri"/>
          <w:color w:val="000000"/>
          <w:sz w:val="20"/>
          <w:szCs w:val="20"/>
        </w:rPr>
      </w:pPr>
      <w:r>
        <w:rPr>
          <w:rFonts w:ascii="Calibri" w:hAnsi="Calibri"/>
          <w:color w:val="000000"/>
          <w:sz w:val="20"/>
          <w:szCs w:val="20"/>
        </w:rPr>
        <w:t>Prescription drugs which have not been issued to that pupil and which they should not be in possession of</w:t>
      </w:r>
    </w:p>
    <w:p w14:paraId="17628710" w14:textId="77777777" w:rsidR="00670AA3" w:rsidRDefault="00670AA3" w:rsidP="00572D57">
      <w:pPr>
        <w:pStyle w:val="cmrs1"/>
        <w:numPr>
          <w:ilvl w:val="0"/>
          <w:numId w:val="20"/>
        </w:numPr>
        <w:spacing w:after="0" w:line="240" w:lineRule="auto"/>
        <w:jc w:val="left"/>
        <w:rPr>
          <w:rFonts w:ascii="Calibri" w:hAnsi="Calibri"/>
          <w:color w:val="000000"/>
          <w:sz w:val="20"/>
          <w:szCs w:val="20"/>
        </w:rPr>
      </w:pPr>
      <w:r>
        <w:rPr>
          <w:rFonts w:ascii="Calibri" w:hAnsi="Calibri"/>
          <w:color w:val="000000"/>
          <w:sz w:val="20"/>
          <w:szCs w:val="20"/>
        </w:rPr>
        <w:t>Over the counter medicines which, on balance of probability, it is inappropriate for the pupil to be in possession of</w:t>
      </w:r>
    </w:p>
    <w:p w14:paraId="39E4239D" w14:textId="77777777" w:rsidR="00670AA3" w:rsidRDefault="00670AA3" w:rsidP="00572D57">
      <w:pPr>
        <w:pStyle w:val="cmrs1"/>
        <w:numPr>
          <w:ilvl w:val="0"/>
          <w:numId w:val="20"/>
        </w:numPr>
        <w:spacing w:after="0" w:line="240" w:lineRule="auto"/>
        <w:jc w:val="left"/>
        <w:rPr>
          <w:rFonts w:ascii="Calibri" w:hAnsi="Calibri"/>
          <w:color w:val="000000"/>
          <w:sz w:val="20"/>
          <w:szCs w:val="20"/>
        </w:rPr>
      </w:pPr>
      <w:r>
        <w:rPr>
          <w:rFonts w:ascii="Calibri" w:hAnsi="Calibri"/>
          <w:color w:val="000000"/>
          <w:sz w:val="20"/>
          <w:szCs w:val="20"/>
        </w:rPr>
        <w:t>‘Legal’ highs such as those containing methoxamine, synthetic cannabinoids and 5 and 6 APB (but not exclusively restricted to these)</w:t>
      </w:r>
    </w:p>
    <w:p w14:paraId="00371DB9" w14:textId="77777777" w:rsidR="00670AA3" w:rsidRDefault="00670AA3" w:rsidP="00572D57">
      <w:pPr>
        <w:pStyle w:val="cmrs1"/>
        <w:numPr>
          <w:ilvl w:val="0"/>
          <w:numId w:val="20"/>
        </w:numPr>
        <w:spacing w:after="0" w:line="240" w:lineRule="auto"/>
        <w:jc w:val="left"/>
        <w:rPr>
          <w:rFonts w:ascii="Calibri" w:hAnsi="Calibri"/>
          <w:color w:val="000000"/>
          <w:sz w:val="20"/>
          <w:szCs w:val="20"/>
        </w:rPr>
      </w:pPr>
      <w:r>
        <w:rPr>
          <w:rFonts w:ascii="Calibri" w:hAnsi="Calibri"/>
          <w:color w:val="000000"/>
          <w:sz w:val="20"/>
          <w:szCs w:val="20"/>
        </w:rPr>
        <w:t>Stolen items</w:t>
      </w:r>
    </w:p>
    <w:p w14:paraId="5D7BF3F5" w14:textId="77777777" w:rsidR="00670AA3" w:rsidRDefault="00670AA3" w:rsidP="00572D57">
      <w:pPr>
        <w:pStyle w:val="cmrs1"/>
        <w:numPr>
          <w:ilvl w:val="0"/>
          <w:numId w:val="20"/>
        </w:numPr>
        <w:spacing w:after="0" w:line="240" w:lineRule="auto"/>
        <w:jc w:val="left"/>
        <w:rPr>
          <w:rFonts w:ascii="Calibri" w:hAnsi="Calibri"/>
          <w:color w:val="000000"/>
          <w:sz w:val="20"/>
          <w:szCs w:val="20"/>
        </w:rPr>
      </w:pPr>
      <w:r>
        <w:rPr>
          <w:rFonts w:ascii="Calibri" w:hAnsi="Calibri"/>
          <w:color w:val="000000"/>
          <w:sz w:val="20"/>
          <w:szCs w:val="20"/>
        </w:rPr>
        <w:t>Tobacco, smoking paraphernalia and E-Cigarettes</w:t>
      </w:r>
    </w:p>
    <w:p w14:paraId="774AEF38" w14:textId="77777777" w:rsidR="00670AA3" w:rsidRDefault="00670AA3" w:rsidP="00572D57">
      <w:pPr>
        <w:pStyle w:val="cmrs1"/>
        <w:numPr>
          <w:ilvl w:val="0"/>
          <w:numId w:val="20"/>
        </w:numPr>
        <w:spacing w:after="0" w:line="240" w:lineRule="auto"/>
        <w:jc w:val="left"/>
        <w:rPr>
          <w:rFonts w:ascii="Calibri" w:hAnsi="Calibri"/>
          <w:color w:val="000000"/>
          <w:sz w:val="20"/>
          <w:szCs w:val="20"/>
        </w:rPr>
      </w:pPr>
      <w:r>
        <w:rPr>
          <w:rFonts w:ascii="Calibri" w:hAnsi="Calibri"/>
          <w:color w:val="000000"/>
          <w:sz w:val="20"/>
          <w:szCs w:val="20"/>
        </w:rPr>
        <w:t>‘Energy Drinks’ such as those containing caffeine, taurine or other, similar ingredients.</w:t>
      </w:r>
    </w:p>
    <w:p w14:paraId="10C8312E" w14:textId="77777777" w:rsidR="00670AA3" w:rsidRDefault="00670AA3" w:rsidP="00572D57">
      <w:pPr>
        <w:pStyle w:val="cmrs1"/>
        <w:numPr>
          <w:ilvl w:val="0"/>
          <w:numId w:val="20"/>
        </w:numPr>
        <w:spacing w:after="0" w:line="240" w:lineRule="auto"/>
        <w:jc w:val="left"/>
        <w:rPr>
          <w:rFonts w:ascii="Calibri" w:hAnsi="Calibri"/>
          <w:color w:val="000000"/>
          <w:sz w:val="20"/>
          <w:szCs w:val="20"/>
        </w:rPr>
      </w:pPr>
      <w:r>
        <w:rPr>
          <w:rFonts w:ascii="Calibri" w:hAnsi="Calibri"/>
          <w:color w:val="000000"/>
          <w:sz w:val="20"/>
          <w:szCs w:val="20"/>
        </w:rPr>
        <w:t>Fireworks</w:t>
      </w:r>
    </w:p>
    <w:p w14:paraId="6B1372AC" w14:textId="77777777" w:rsidR="00670AA3" w:rsidRDefault="00670AA3" w:rsidP="00572D57">
      <w:pPr>
        <w:pStyle w:val="cmrs1"/>
        <w:numPr>
          <w:ilvl w:val="0"/>
          <w:numId w:val="20"/>
        </w:numPr>
        <w:spacing w:after="0" w:line="240" w:lineRule="auto"/>
        <w:jc w:val="left"/>
        <w:rPr>
          <w:rFonts w:ascii="Calibri" w:hAnsi="Calibri"/>
          <w:color w:val="000000"/>
          <w:sz w:val="20"/>
          <w:szCs w:val="20"/>
        </w:rPr>
      </w:pPr>
      <w:r>
        <w:rPr>
          <w:rFonts w:ascii="Calibri" w:hAnsi="Calibri"/>
          <w:color w:val="000000"/>
          <w:sz w:val="20"/>
          <w:szCs w:val="20"/>
        </w:rPr>
        <w:t>Pornographic materials, whether printed or stored electronically</w:t>
      </w:r>
    </w:p>
    <w:p w14:paraId="64231CD4" w14:textId="77777777" w:rsidR="00670AA3" w:rsidRDefault="00670AA3" w:rsidP="00572D57">
      <w:pPr>
        <w:pStyle w:val="cmrs1"/>
        <w:numPr>
          <w:ilvl w:val="0"/>
          <w:numId w:val="20"/>
        </w:numPr>
        <w:spacing w:after="0" w:line="240" w:lineRule="auto"/>
        <w:jc w:val="left"/>
        <w:rPr>
          <w:rFonts w:ascii="Calibri" w:hAnsi="Calibri"/>
          <w:color w:val="000000"/>
          <w:sz w:val="20"/>
          <w:szCs w:val="20"/>
        </w:rPr>
      </w:pPr>
      <w:r>
        <w:rPr>
          <w:rFonts w:ascii="Calibri" w:hAnsi="Calibri"/>
          <w:color w:val="000000"/>
          <w:sz w:val="20"/>
          <w:szCs w:val="20"/>
        </w:rPr>
        <w:t>Mobile phones, MP3 players and other consumer electronic devices (with the exception of tablets / laptops provided by the academy to pupils in order to support specific aspects of their learning)</w:t>
      </w:r>
    </w:p>
    <w:p w14:paraId="3215E408" w14:textId="77777777" w:rsidR="00670AA3" w:rsidRDefault="00670AA3" w:rsidP="00572D57">
      <w:pPr>
        <w:pStyle w:val="cmrs1"/>
        <w:numPr>
          <w:ilvl w:val="0"/>
          <w:numId w:val="20"/>
        </w:numPr>
        <w:spacing w:after="0" w:line="240" w:lineRule="auto"/>
        <w:jc w:val="left"/>
        <w:rPr>
          <w:rFonts w:ascii="Calibri" w:hAnsi="Calibri"/>
          <w:color w:val="000000"/>
          <w:sz w:val="20"/>
          <w:szCs w:val="20"/>
        </w:rPr>
      </w:pPr>
      <w:r>
        <w:rPr>
          <w:rFonts w:ascii="Calibri" w:hAnsi="Calibri"/>
          <w:color w:val="000000"/>
          <w:sz w:val="20"/>
          <w:szCs w:val="20"/>
        </w:rPr>
        <w:t>Any other article which a member of staff reasonably suspects has been, or is likely to be used to:</w:t>
      </w:r>
    </w:p>
    <w:p w14:paraId="0CD9D9C8" w14:textId="69BD318E" w:rsidR="00670AA3" w:rsidRDefault="00670AA3" w:rsidP="00572D57">
      <w:pPr>
        <w:pStyle w:val="cmrs1"/>
        <w:numPr>
          <w:ilvl w:val="1"/>
          <w:numId w:val="20"/>
        </w:numPr>
        <w:spacing w:after="0" w:line="240" w:lineRule="auto"/>
        <w:jc w:val="left"/>
        <w:rPr>
          <w:rFonts w:ascii="Calibri" w:hAnsi="Calibri"/>
          <w:color w:val="000000"/>
          <w:sz w:val="20"/>
          <w:szCs w:val="20"/>
        </w:rPr>
      </w:pPr>
      <w:r>
        <w:rPr>
          <w:rFonts w:ascii="Calibri" w:hAnsi="Calibri"/>
          <w:color w:val="000000"/>
          <w:sz w:val="20"/>
          <w:szCs w:val="20"/>
        </w:rPr>
        <w:t xml:space="preserve">Commit an </w:t>
      </w:r>
      <w:r w:rsidR="00FC2304">
        <w:rPr>
          <w:rFonts w:ascii="Calibri" w:hAnsi="Calibri"/>
          <w:color w:val="000000"/>
          <w:sz w:val="20"/>
          <w:szCs w:val="20"/>
        </w:rPr>
        <w:t>offence.</w:t>
      </w:r>
    </w:p>
    <w:p w14:paraId="1C847D17" w14:textId="4C8B75F4" w:rsidR="00670AA3" w:rsidRDefault="00670AA3" w:rsidP="00572D57">
      <w:pPr>
        <w:pStyle w:val="cmrs1"/>
        <w:numPr>
          <w:ilvl w:val="1"/>
          <w:numId w:val="20"/>
        </w:numPr>
        <w:spacing w:after="0" w:line="240" w:lineRule="auto"/>
        <w:jc w:val="left"/>
        <w:rPr>
          <w:rFonts w:ascii="Calibri" w:hAnsi="Calibri"/>
          <w:color w:val="000000"/>
          <w:sz w:val="20"/>
          <w:szCs w:val="20"/>
        </w:rPr>
      </w:pPr>
      <w:r>
        <w:rPr>
          <w:rFonts w:ascii="Calibri" w:hAnsi="Calibri"/>
          <w:color w:val="000000"/>
          <w:sz w:val="20"/>
          <w:szCs w:val="20"/>
        </w:rPr>
        <w:t xml:space="preserve">Cause personal injury to any person, including himself or </w:t>
      </w:r>
      <w:r w:rsidR="00FC2304">
        <w:rPr>
          <w:rFonts w:ascii="Calibri" w:hAnsi="Calibri"/>
          <w:color w:val="000000"/>
          <w:sz w:val="20"/>
          <w:szCs w:val="20"/>
        </w:rPr>
        <w:t>herself.</w:t>
      </w:r>
    </w:p>
    <w:p w14:paraId="21BF8E02" w14:textId="2D97495F" w:rsidR="00670AA3" w:rsidRDefault="00670AA3" w:rsidP="00572D57">
      <w:pPr>
        <w:pStyle w:val="cmrs1"/>
        <w:numPr>
          <w:ilvl w:val="1"/>
          <w:numId w:val="20"/>
        </w:numPr>
        <w:spacing w:after="0" w:line="240" w:lineRule="auto"/>
        <w:jc w:val="left"/>
        <w:rPr>
          <w:rFonts w:ascii="Calibri" w:hAnsi="Calibri"/>
          <w:color w:val="000000"/>
          <w:sz w:val="20"/>
          <w:szCs w:val="20"/>
        </w:rPr>
      </w:pPr>
      <w:r>
        <w:rPr>
          <w:rFonts w:ascii="Calibri" w:hAnsi="Calibri"/>
          <w:color w:val="000000"/>
          <w:sz w:val="20"/>
          <w:szCs w:val="20"/>
        </w:rPr>
        <w:t xml:space="preserve">Cause damage to </w:t>
      </w:r>
      <w:r w:rsidR="00FC2304">
        <w:rPr>
          <w:rFonts w:ascii="Calibri" w:hAnsi="Calibri"/>
          <w:color w:val="000000"/>
          <w:sz w:val="20"/>
          <w:szCs w:val="20"/>
        </w:rPr>
        <w:t>property.</w:t>
      </w:r>
    </w:p>
    <w:p w14:paraId="4CB7B479" w14:textId="77777777" w:rsidR="00670AA3" w:rsidRDefault="00670AA3" w:rsidP="00572D57">
      <w:pPr>
        <w:pStyle w:val="cmrs1"/>
        <w:numPr>
          <w:ilvl w:val="1"/>
          <w:numId w:val="20"/>
        </w:numPr>
        <w:spacing w:after="0" w:line="240" w:lineRule="auto"/>
        <w:jc w:val="left"/>
        <w:rPr>
          <w:rFonts w:ascii="Calibri" w:hAnsi="Calibri"/>
          <w:color w:val="000000"/>
          <w:sz w:val="20"/>
          <w:szCs w:val="20"/>
        </w:rPr>
      </w:pPr>
      <w:r>
        <w:rPr>
          <w:rFonts w:ascii="Calibri" w:hAnsi="Calibri"/>
          <w:color w:val="000000"/>
          <w:sz w:val="20"/>
          <w:szCs w:val="20"/>
        </w:rPr>
        <w:t>Prejudice the maintenance of good order either during a lesson or otherwise</w:t>
      </w:r>
    </w:p>
    <w:p w14:paraId="3E936651" w14:textId="77777777" w:rsidR="00670AA3" w:rsidRDefault="00670AA3">
      <w:pPr>
        <w:pStyle w:val="cmrs1"/>
        <w:spacing w:after="0" w:line="240" w:lineRule="auto"/>
        <w:jc w:val="left"/>
        <w:rPr>
          <w:rFonts w:ascii="Calibri" w:hAnsi="Calibri"/>
          <w:color w:val="000000"/>
          <w:sz w:val="20"/>
          <w:szCs w:val="20"/>
        </w:rPr>
      </w:pPr>
    </w:p>
    <w:p w14:paraId="37C8FB88" w14:textId="77777777" w:rsidR="00670AA3" w:rsidRDefault="00670AA3">
      <w:pPr>
        <w:pStyle w:val="cmrs1"/>
        <w:spacing w:after="0" w:line="240" w:lineRule="auto"/>
        <w:jc w:val="left"/>
        <w:rPr>
          <w:rFonts w:ascii="Calibri" w:hAnsi="Calibri"/>
          <w:color w:val="000000"/>
          <w:sz w:val="20"/>
          <w:szCs w:val="20"/>
        </w:rPr>
      </w:pPr>
      <w:r>
        <w:rPr>
          <w:rFonts w:ascii="Calibri" w:hAnsi="Calibri"/>
          <w:color w:val="000000"/>
          <w:sz w:val="20"/>
          <w:szCs w:val="20"/>
        </w:rPr>
        <w:t xml:space="preserve">The search may be carried out on the school premises or where the member of staff has lawful control of the pupil.  The search </w:t>
      </w:r>
      <w:r>
        <w:rPr>
          <w:rFonts w:ascii="Calibri" w:hAnsi="Calibri"/>
          <w:color w:val="000000"/>
          <w:sz w:val="20"/>
          <w:szCs w:val="20"/>
        </w:rPr>
        <w:lastRenderedPageBreak/>
        <w:t>may only be carried out by the Headteacher / Deputy Headtea</w:t>
      </w:r>
      <w:r w:rsidR="003A4F86">
        <w:rPr>
          <w:rFonts w:ascii="Calibri" w:hAnsi="Calibri"/>
          <w:color w:val="000000"/>
          <w:sz w:val="20"/>
          <w:szCs w:val="20"/>
        </w:rPr>
        <w:t>c</w:t>
      </w:r>
      <w:r>
        <w:rPr>
          <w:rFonts w:ascii="Calibri" w:hAnsi="Calibri"/>
          <w:color w:val="000000"/>
          <w:sz w:val="20"/>
          <w:szCs w:val="20"/>
        </w:rPr>
        <w:t>her/ Assistant Headteacher or by a member of staff who has been authorised by t</w:t>
      </w:r>
      <w:r w:rsidR="0062064D">
        <w:rPr>
          <w:rFonts w:ascii="Calibri" w:hAnsi="Calibri"/>
          <w:color w:val="000000"/>
          <w:sz w:val="20"/>
          <w:szCs w:val="20"/>
        </w:rPr>
        <w:t>he Headteacher / Deputy Headteac</w:t>
      </w:r>
      <w:r>
        <w:rPr>
          <w:rFonts w:ascii="Calibri" w:hAnsi="Calibri"/>
          <w:color w:val="000000"/>
          <w:sz w:val="20"/>
          <w:szCs w:val="20"/>
        </w:rPr>
        <w:t>her/ Assistant Headteacher to carry out the search.</w:t>
      </w:r>
    </w:p>
    <w:p w14:paraId="34665C89" w14:textId="77777777" w:rsidR="00670AA3" w:rsidRDefault="00670AA3">
      <w:pPr>
        <w:pStyle w:val="cmrs1"/>
        <w:spacing w:after="0" w:line="240" w:lineRule="auto"/>
        <w:jc w:val="left"/>
        <w:rPr>
          <w:rFonts w:ascii="Calibri" w:hAnsi="Calibri"/>
          <w:color w:val="000000"/>
          <w:sz w:val="20"/>
          <w:szCs w:val="20"/>
        </w:rPr>
      </w:pPr>
    </w:p>
    <w:p w14:paraId="55F8BC39" w14:textId="77777777" w:rsidR="00670AA3" w:rsidRDefault="00670AA3">
      <w:pPr>
        <w:pStyle w:val="cmrs1"/>
        <w:spacing w:after="0" w:line="240" w:lineRule="auto"/>
        <w:jc w:val="left"/>
        <w:outlineLvl w:val="0"/>
        <w:rPr>
          <w:rFonts w:ascii="Calibri" w:hAnsi="Calibri"/>
          <w:color w:val="000000"/>
          <w:sz w:val="20"/>
          <w:szCs w:val="20"/>
        </w:rPr>
      </w:pPr>
      <w:r>
        <w:rPr>
          <w:rFonts w:ascii="Calibri" w:hAnsi="Calibri"/>
          <w:color w:val="000000"/>
          <w:sz w:val="20"/>
          <w:szCs w:val="20"/>
        </w:rPr>
        <w:t>The person carrying out the search</w:t>
      </w:r>
    </w:p>
    <w:p w14:paraId="4259C959" w14:textId="6B502F78" w:rsidR="00670AA3" w:rsidRDefault="00670AA3" w:rsidP="00572D57">
      <w:pPr>
        <w:pStyle w:val="cmrs1"/>
        <w:numPr>
          <w:ilvl w:val="0"/>
          <w:numId w:val="21"/>
        </w:numPr>
        <w:spacing w:after="0" w:line="240" w:lineRule="auto"/>
        <w:jc w:val="left"/>
        <w:rPr>
          <w:rFonts w:ascii="Calibri" w:hAnsi="Calibri"/>
          <w:color w:val="000000"/>
          <w:sz w:val="20"/>
          <w:szCs w:val="20"/>
        </w:rPr>
      </w:pPr>
      <w:r>
        <w:rPr>
          <w:rFonts w:ascii="Calibri" w:hAnsi="Calibri"/>
          <w:color w:val="000000"/>
          <w:sz w:val="20"/>
          <w:szCs w:val="20"/>
        </w:rPr>
        <w:t xml:space="preserve">May not require the pupil to remove clothing other than outer </w:t>
      </w:r>
      <w:r w:rsidR="00FC2304">
        <w:rPr>
          <w:rFonts w:ascii="Calibri" w:hAnsi="Calibri"/>
          <w:color w:val="000000"/>
          <w:sz w:val="20"/>
          <w:szCs w:val="20"/>
        </w:rPr>
        <w:t>clothing.</w:t>
      </w:r>
    </w:p>
    <w:p w14:paraId="098E31BA" w14:textId="147EB80C" w:rsidR="00670AA3" w:rsidRDefault="00670AA3" w:rsidP="00572D57">
      <w:pPr>
        <w:pStyle w:val="cmrs1"/>
        <w:numPr>
          <w:ilvl w:val="0"/>
          <w:numId w:val="21"/>
        </w:numPr>
        <w:spacing w:after="0" w:line="240" w:lineRule="auto"/>
        <w:jc w:val="left"/>
        <w:rPr>
          <w:rFonts w:ascii="Calibri" w:hAnsi="Calibri"/>
          <w:color w:val="000000"/>
          <w:sz w:val="20"/>
          <w:szCs w:val="20"/>
        </w:rPr>
      </w:pPr>
      <w:r>
        <w:rPr>
          <w:rFonts w:ascii="Calibri" w:hAnsi="Calibri"/>
          <w:color w:val="000000"/>
          <w:sz w:val="20"/>
          <w:szCs w:val="20"/>
        </w:rPr>
        <w:t xml:space="preserve">Must be of the same sex as the </w:t>
      </w:r>
      <w:r w:rsidR="00FC2304">
        <w:rPr>
          <w:rFonts w:ascii="Calibri" w:hAnsi="Calibri"/>
          <w:color w:val="000000"/>
          <w:sz w:val="20"/>
          <w:szCs w:val="20"/>
        </w:rPr>
        <w:t>pupil.</w:t>
      </w:r>
    </w:p>
    <w:p w14:paraId="2F16709B" w14:textId="77777777" w:rsidR="00670AA3" w:rsidRDefault="00670AA3" w:rsidP="00572D57">
      <w:pPr>
        <w:pStyle w:val="cmrs1"/>
        <w:numPr>
          <w:ilvl w:val="0"/>
          <w:numId w:val="21"/>
        </w:numPr>
        <w:spacing w:after="0" w:line="240" w:lineRule="auto"/>
        <w:jc w:val="left"/>
        <w:rPr>
          <w:rFonts w:ascii="Calibri" w:hAnsi="Calibri"/>
          <w:color w:val="000000"/>
          <w:sz w:val="20"/>
          <w:szCs w:val="20"/>
        </w:rPr>
      </w:pPr>
      <w:r>
        <w:rPr>
          <w:rFonts w:ascii="Calibri" w:hAnsi="Calibri"/>
          <w:color w:val="000000"/>
          <w:sz w:val="20"/>
          <w:szCs w:val="20"/>
        </w:rPr>
        <w:t>Must be carried out in the presence of another member of staff also of the same sex as the pupil.</w:t>
      </w:r>
    </w:p>
    <w:p w14:paraId="0AEAC174" w14:textId="77777777" w:rsidR="00670AA3" w:rsidRDefault="00670AA3" w:rsidP="00572D57">
      <w:pPr>
        <w:pStyle w:val="cmrs1"/>
        <w:numPr>
          <w:ilvl w:val="0"/>
          <w:numId w:val="21"/>
        </w:numPr>
        <w:spacing w:after="0" w:line="240" w:lineRule="auto"/>
        <w:jc w:val="left"/>
        <w:rPr>
          <w:rFonts w:ascii="Calibri" w:hAnsi="Calibri"/>
          <w:color w:val="000000"/>
          <w:sz w:val="20"/>
          <w:szCs w:val="20"/>
        </w:rPr>
      </w:pPr>
      <w:r>
        <w:rPr>
          <w:rFonts w:ascii="Calibri" w:hAnsi="Calibri"/>
          <w:color w:val="000000"/>
          <w:sz w:val="20"/>
          <w:szCs w:val="20"/>
        </w:rPr>
        <w:t xml:space="preserve">The pupil’s possessions may only be searched in the presence of the pupil himself and another member of staff. </w:t>
      </w:r>
    </w:p>
    <w:p w14:paraId="6B0C3C21" w14:textId="77777777" w:rsidR="00670AA3" w:rsidRDefault="00670AA3">
      <w:pPr>
        <w:spacing w:after="0" w:line="240" w:lineRule="auto"/>
        <w:rPr>
          <w:sz w:val="20"/>
          <w:szCs w:val="20"/>
        </w:rPr>
      </w:pPr>
    </w:p>
    <w:p w14:paraId="4F6BB8A5" w14:textId="77777777" w:rsidR="00670AA3" w:rsidRDefault="00670AA3">
      <w:pPr>
        <w:spacing w:after="0" w:line="240" w:lineRule="auto"/>
        <w:outlineLvl w:val="0"/>
        <w:rPr>
          <w:sz w:val="20"/>
          <w:szCs w:val="20"/>
        </w:rPr>
      </w:pPr>
      <w:r>
        <w:rPr>
          <w:sz w:val="20"/>
          <w:szCs w:val="20"/>
        </w:rPr>
        <w:t xml:space="preserve">It is a condition of having a locker in the academy that the pupil gives their consent to it being searched. </w:t>
      </w:r>
    </w:p>
    <w:p w14:paraId="7297791D" w14:textId="77777777" w:rsidR="00670AA3" w:rsidRDefault="00670AA3">
      <w:pPr>
        <w:spacing w:after="0" w:line="240" w:lineRule="auto"/>
        <w:rPr>
          <w:sz w:val="20"/>
          <w:szCs w:val="20"/>
        </w:rPr>
      </w:pPr>
    </w:p>
    <w:p w14:paraId="380E524F" w14:textId="77777777" w:rsidR="00670AA3" w:rsidRDefault="00670AA3">
      <w:pPr>
        <w:spacing w:after="0" w:line="240" w:lineRule="auto"/>
        <w:rPr>
          <w:sz w:val="20"/>
          <w:szCs w:val="20"/>
        </w:rPr>
      </w:pPr>
      <w:r>
        <w:rPr>
          <w:sz w:val="20"/>
          <w:szCs w:val="20"/>
        </w:rPr>
        <w:t>Any formal complaints about being searched should be made in accordance with the academy’s usual complaint’s policy.</w:t>
      </w:r>
    </w:p>
    <w:p w14:paraId="18787572" w14:textId="77777777" w:rsidR="00670AA3" w:rsidRDefault="00670AA3">
      <w:pPr>
        <w:spacing w:after="0" w:line="240" w:lineRule="auto"/>
        <w:rPr>
          <w:sz w:val="20"/>
          <w:szCs w:val="20"/>
        </w:rPr>
      </w:pPr>
    </w:p>
    <w:p w14:paraId="50813AF6" w14:textId="77777777" w:rsidR="00670AA3" w:rsidRPr="00BF320F" w:rsidRDefault="00670AA3">
      <w:pPr>
        <w:pStyle w:val="cmrs1"/>
        <w:spacing w:after="0" w:line="240" w:lineRule="auto"/>
        <w:jc w:val="left"/>
        <w:outlineLvl w:val="0"/>
        <w:rPr>
          <w:rFonts w:ascii="Calibri" w:hAnsi="Calibri"/>
          <w:b/>
          <w:color w:val="000000"/>
          <w:sz w:val="20"/>
          <w:szCs w:val="20"/>
        </w:rPr>
      </w:pPr>
      <w:r w:rsidRPr="00BF320F">
        <w:rPr>
          <w:rFonts w:ascii="Calibri" w:hAnsi="Calibri"/>
          <w:b/>
          <w:color w:val="000000"/>
          <w:sz w:val="20"/>
          <w:szCs w:val="20"/>
        </w:rPr>
        <w:t>Confiscation of Items</w:t>
      </w:r>
    </w:p>
    <w:p w14:paraId="08BFC9CF" w14:textId="77777777" w:rsidR="00670AA3" w:rsidRPr="00BF320F" w:rsidRDefault="00670AA3">
      <w:pPr>
        <w:pStyle w:val="cmrs1"/>
        <w:spacing w:after="0" w:line="240" w:lineRule="auto"/>
        <w:jc w:val="left"/>
        <w:rPr>
          <w:rFonts w:ascii="Calibri" w:hAnsi="Calibri"/>
          <w:color w:val="000000"/>
          <w:sz w:val="20"/>
          <w:szCs w:val="20"/>
        </w:rPr>
      </w:pPr>
      <w:r w:rsidRPr="00BF320F">
        <w:rPr>
          <w:rFonts w:ascii="Calibri" w:hAnsi="Calibri"/>
          <w:color w:val="000000"/>
          <w:sz w:val="20"/>
          <w:szCs w:val="20"/>
        </w:rPr>
        <w:t>Confiscation is lawful as a disciplinary penalty.  The academy reserves the right to confiscate any item of pupils’ property which has been, or it is suspected might be used to:</w:t>
      </w:r>
    </w:p>
    <w:p w14:paraId="40ADC6E4" w14:textId="07789230" w:rsidR="00670AA3" w:rsidRPr="00BF320F" w:rsidRDefault="00670AA3" w:rsidP="00572D57">
      <w:pPr>
        <w:pStyle w:val="cmrs1"/>
        <w:numPr>
          <w:ilvl w:val="0"/>
          <w:numId w:val="22"/>
        </w:numPr>
        <w:spacing w:after="0" w:line="240" w:lineRule="auto"/>
        <w:ind w:firstLine="66"/>
        <w:jc w:val="left"/>
        <w:rPr>
          <w:rFonts w:ascii="Calibri" w:hAnsi="Calibri"/>
          <w:color w:val="000000"/>
          <w:sz w:val="20"/>
          <w:szCs w:val="20"/>
        </w:rPr>
      </w:pPr>
      <w:r w:rsidRPr="00BF320F">
        <w:rPr>
          <w:rFonts w:ascii="Calibri" w:hAnsi="Calibri"/>
          <w:color w:val="000000"/>
          <w:sz w:val="20"/>
          <w:szCs w:val="20"/>
        </w:rPr>
        <w:t xml:space="preserve">Commit an </w:t>
      </w:r>
      <w:r w:rsidR="00FC2304" w:rsidRPr="00BF320F">
        <w:rPr>
          <w:rFonts w:ascii="Calibri" w:hAnsi="Calibri"/>
          <w:color w:val="000000"/>
          <w:sz w:val="20"/>
          <w:szCs w:val="20"/>
        </w:rPr>
        <w:t>offence.</w:t>
      </w:r>
    </w:p>
    <w:p w14:paraId="65B3F79C" w14:textId="36264820" w:rsidR="00670AA3" w:rsidRPr="00BF320F" w:rsidRDefault="00670AA3" w:rsidP="00572D57">
      <w:pPr>
        <w:pStyle w:val="cmrs1"/>
        <w:numPr>
          <w:ilvl w:val="0"/>
          <w:numId w:val="22"/>
        </w:numPr>
        <w:spacing w:after="0" w:line="240" w:lineRule="auto"/>
        <w:ind w:firstLine="66"/>
        <w:jc w:val="left"/>
        <w:rPr>
          <w:rFonts w:ascii="Calibri" w:hAnsi="Calibri"/>
          <w:color w:val="000000"/>
          <w:sz w:val="20"/>
          <w:szCs w:val="20"/>
        </w:rPr>
      </w:pPr>
      <w:r w:rsidRPr="00BF320F">
        <w:rPr>
          <w:rFonts w:ascii="Calibri" w:hAnsi="Calibri"/>
          <w:color w:val="000000"/>
          <w:sz w:val="20"/>
          <w:szCs w:val="20"/>
        </w:rPr>
        <w:t xml:space="preserve">Cause personal injury to any person, including himself or </w:t>
      </w:r>
      <w:r w:rsidR="00FC2304" w:rsidRPr="00BF320F">
        <w:rPr>
          <w:rFonts w:ascii="Calibri" w:hAnsi="Calibri"/>
          <w:color w:val="000000"/>
          <w:sz w:val="20"/>
          <w:szCs w:val="20"/>
        </w:rPr>
        <w:t>herself.</w:t>
      </w:r>
    </w:p>
    <w:p w14:paraId="442F1342" w14:textId="0F9AD021" w:rsidR="00670AA3" w:rsidRPr="00BF320F" w:rsidRDefault="00670AA3" w:rsidP="00572D57">
      <w:pPr>
        <w:pStyle w:val="cmrs1"/>
        <w:numPr>
          <w:ilvl w:val="0"/>
          <w:numId w:val="22"/>
        </w:numPr>
        <w:spacing w:after="0" w:line="240" w:lineRule="auto"/>
        <w:ind w:firstLine="66"/>
        <w:jc w:val="left"/>
        <w:rPr>
          <w:rFonts w:ascii="Calibri" w:hAnsi="Calibri"/>
          <w:color w:val="000000"/>
          <w:sz w:val="20"/>
          <w:szCs w:val="20"/>
        </w:rPr>
      </w:pPr>
      <w:r w:rsidRPr="00BF320F">
        <w:rPr>
          <w:rFonts w:ascii="Calibri" w:hAnsi="Calibri"/>
          <w:color w:val="000000"/>
          <w:sz w:val="20"/>
          <w:szCs w:val="20"/>
        </w:rPr>
        <w:t xml:space="preserve">Cause damage to </w:t>
      </w:r>
      <w:r w:rsidR="00FC2304" w:rsidRPr="00BF320F">
        <w:rPr>
          <w:rFonts w:ascii="Calibri" w:hAnsi="Calibri"/>
          <w:color w:val="000000"/>
          <w:sz w:val="20"/>
          <w:szCs w:val="20"/>
        </w:rPr>
        <w:t>property.</w:t>
      </w:r>
    </w:p>
    <w:p w14:paraId="5D02A0EB" w14:textId="77777777" w:rsidR="00670AA3" w:rsidRPr="00BF320F" w:rsidRDefault="00670AA3" w:rsidP="00572D57">
      <w:pPr>
        <w:pStyle w:val="cmrs1"/>
        <w:numPr>
          <w:ilvl w:val="0"/>
          <w:numId w:val="22"/>
        </w:numPr>
        <w:spacing w:after="0" w:line="240" w:lineRule="auto"/>
        <w:ind w:firstLine="66"/>
        <w:jc w:val="left"/>
        <w:rPr>
          <w:rFonts w:ascii="Calibri" w:hAnsi="Calibri"/>
          <w:color w:val="000000"/>
          <w:sz w:val="20"/>
          <w:szCs w:val="20"/>
        </w:rPr>
      </w:pPr>
      <w:r w:rsidRPr="00BF320F">
        <w:rPr>
          <w:rFonts w:ascii="Calibri" w:hAnsi="Calibri"/>
          <w:color w:val="000000"/>
          <w:sz w:val="20"/>
          <w:szCs w:val="20"/>
        </w:rPr>
        <w:t>Prejudice the maintenance of good order either during a lesson or otherwise</w:t>
      </w:r>
    </w:p>
    <w:p w14:paraId="48E43E53" w14:textId="77777777" w:rsidR="00670AA3" w:rsidRPr="00BF320F" w:rsidRDefault="00670AA3">
      <w:pPr>
        <w:pStyle w:val="cmrs1"/>
        <w:spacing w:after="0" w:line="240" w:lineRule="auto"/>
        <w:jc w:val="left"/>
        <w:rPr>
          <w:rFonts w:ascii="Calibri" w:hAnsi="Calibri"/>
          <w:color w:val="000000"/>
          <w:sz w:val="16"/>
          <w:szCs w:val="16"/>
        </w:rPr>
      </w:pPr>
    </w:p>
    <w:p w14:paraId="7737BFA7" w14:textId="77777777" w:rsidR="00670AA3" w:rsidRDefault="00670AA3">
      <w:pPr>
        <w:pStyle w:val="cmrs1"/>
        <w:spacing w:after="0" w:line="240" w:lineRule="auto"/>
        <w:jc w:val="left"/>
        <w:outlineLvl w:val="0"/>
        <w:rPr>
          <w:rFonts w:ascii="Calibri" w:hAnsi="Calibri"/>
          <w:color w:val="000000"/>
          <w:sz w:val="20"/>
          <w:szCs w:val="20"/>
        </w:rPr>
      </w:pPr>
      <w:r w:rsidRPr="00BF320F">
        <w:rPr>
          <w:rFonts w:ascii="Calibri" w:hAnsi="Calibri"/>
          <w:color w:val="000000"/>
          <w:sz w:val="20"/>
          <w:szCs w:val="20"/>
        </w:rPr>
        <w:t>Confiscation may be for any period or the property may be disposed of.</w:t>
      </w:r>
    </w:p>
    <w:p w14:paraId="30C07124" w14:textId="20FC80AF" w:rsidR="00BF320F" w:rsidRDefault="00BF320F">
      <w:pPr>
        <w:pStyle w:val="cmrs1"/>
        <w:spacing w:after="0" w:line="240" w:lineRule="auto"/>
        <w:jc w:val="left"/>
        <w:outlineLvl w:val="0"/>
        <w:rPr>
          <w:rFonts w:ascii="Calibri" w:hAnsi="Calibri"/>
          <w:color w:val="000000"/>
          <w:sz w:val="20"/>
          <w:szCs w:val="20"/>
        </w:rPr>
      </w:pPr>
    </w:p>
    <w:p w14:paraId="02EEE85D" w14:textId="77777777" w:rsidR="0047324B" w:rsidRPr="0047324B" w:rsidRDefault="0047324B" w:rsidP="0047324B">
      <w:pPr>
        <w:pStyle w:val="cmrs1"/>
        <w:spacing w:after="0" w:line="240" w:lineRule="auto"/>
        <w:outlineLvl w:val="0"/>
        <w:rPr>
          <w:rFonts w:ascii="Calibri" w:hAnsi="Calibri"/>
          <w:b/>
          <w:bCs/>
          <w:color w:val="002060"/>
          <w:sz w:val="20"/>
          <w:szCs w:val="20"/>
        </w:rPr>
      </w:pPr>
      <w:r w:rsidRPr="0047324B">
        <w:rPr>
          <w:rFonts w:ascii="Calibri" w:hAnsi="Calibri"/>
          <w:b/>
          <w:bCs/>
          <w:color w:val="002060"/>
          <w:sz w:val="20"/>
          <w:szCs w:val="20"/>
        </w:rPr>
        <w:t>Monitoring and Review</w:t>
      </w:r>
    </w:p>
    <w:p w14:paraId="11E1737F" w14:textId="48B3EBF2" w:rsidR="0047324B" w:rsidRDefault="0047324B" w:rsidP="0047324B">
      <w:pPr>
        <w:pStyle w:val="cmrs1"/>
        <w:spacing w:after="0" w:line="240" w:lineRule="auto"/>
        <w:jc w:val="left"/>
        <w:outlineLvl w:val="0"/>
        <w:rPr>
          <w:rFonts w:ascii="Calibri" w:hAnsi="Calibri"/>
          <w:color w:val="000000"/>
          <w:sz w:val="20"/>
          <w:szCs w:val="20"/>
        </w:rPr>
      </w:pPr>
      <w:r w:rsidRPr="0047324B">
        <w:rPr>
          <w:rFonts w:ascii="Calibri" w:hAnsi="Calibri"/>
          <w:color w:val="000000"/>
          <w:sz w:val="20"/>
          <w:szCs w:val="20"/>
        </w:rPr>
        <w:t>At</w:t>
      </w:r>
      <w:r>
        <w:rPr>
          <w:rFonts w:ascii="Calibri" w:hAnsi="Calibri"/>
          <w:color w:val="000000"/>
          <w:sz w:val="20"/>
          <w:szCs w:val="20"/>
        </w:rPr>
        <w:t xml:space="preserve"> Sheffield Springs</w:t>
      </w:r>
      <w:r w:rsidRPr="0047324B">
        <w:rPr>
          <w:rFonts w:ascii="Calibri" w:hAnsi="Calibri"/>
          <w:color w:val="000000"/>
          <w:sz w:val="20"/>
          <w:szCs w:val="20"/>
        </w:rPr>
        <w:t xml:space="preserve"> Academy we monitor behavioural issues and to evaluate the effectiveness of the behaviour policy. This helps to ensure that we consider whether there are patterns of concerning, problematic or inappropriate behaviour among pupils which may indicate that there are possible cultural issues within the school which may be enabling inappropriate behaviour to occur. When patterns are identified, the school will decide on an appropriate course of action, which may include more staff training, re-inducting students through PSHE lessons, assemblies or amending the policy.</w:t>
      </w:r>
    </w:p>
    <w:p w14:paraId="3B9B859E" w14:textId="77777777" w:rsidR="00A84EF4" w:rsidRDefault="00A84EF4">
      <w:pPr>
        <w:spacing w:after="0" w:line="240" w:lineRule="auto"/>
        <w:rPr>
          <w:rFonts w:cs="Arial"/>
          <w:b/>
          <w:sz w:val="20"/>
          <w:szCs w:val="20"/>
        </w:rPr>
      </w:pPr>
    </w:p>
    <w:sectPr w:rsidR="00A84EF4">
      <w:footerReference w:type="default" r:id="rId14"/>
      <w:pgSz w:w="11906" w:h="16838"/>
      <w:pgMar w:top="720" w:right="720" w:bottom="720" w:left="720"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45023" w14:textId="77777777" w:rsidR="002A21D8" w:rsidRDefault="002A21D8">
      <w:pPr>
        <w:spacing w:after="0" w:line="240" w:lineRule="auto"/>
      </w:pPr>
      <w:r>
        <w:separator/>
      </w:r>
    </w:p>
  </w:endnote>
  <w:endnote w:type="continuationSeparator" w:id="0">
    <w:p w14:paraId="78B139A0" w14:textId="77777777" w:rsidR="002A21D8" w:rsidRDefault="002A21D8">
      <w:pPr>
        <w:spacing w:after="0" w:line="240" w:lineRule="auto"/>
      </w:pPr>
      <w:r>
        <w:continuationSeparator/>
      </w:r>
    </w:p>
  </w:endnote>
  <w:endnote w:type="continuationNotice" w:id="1">
    <w:p w14:paraId="13DC7257" w14:textId="77777777" w:rsidR="002A21D8" w:rsidRDefault="002A21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65 Medium">
    <w:charset w:val="00"/>
    <w:family w:val="auto"/>
    <w:pitch w:val="variable"/>
    <w:sig w:usb0="E00002FF" w:usb1="5000785B" w:usb2="00000000" w:usb3="00000000" w:csb0="0000019F" w:csb1="00000000"/>
  </w:font>
  <w:font w:name="Calibri-Bold">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6B81" w14:textId="47C163A7" w:rsidR="00670AA3" w:rsidRDefault="006214D3">
    <w:pPr>
      <w:pStyle w:val="Footer"/>
    </w:pPr>
    <w:r>
      <w:rPr>
        <w:noProof/>
      </w:rPr>
      <w:drawing>
        <wp:anchor distT="0" distB="0" distL="114300" distR="114300" simplePos="0" relativeHeight="251657728" behindDoc="0" locked="0" layoutInCell="1" allowOverlap="1" wp14:anchorId="7B6F9D47" wp14:editId="57FE098E">
          <wp:simplePos x="0" y="0"/>
          <wp:positionH relativeFrom="column">
            <wp:posOffset>3175</wp:posOffset>
          </wp:positionH>
          <wp:positionV relativeFrom="paragraph">
            <wp:posOffset>9457690</wp:posOffset>
          </wp:positionV>
          <wp:extent cx="7560310" cy="107505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75055"/>
                  </a:xfrm>
                  <a:prstGeom prst="rect">
                    <a:avLst/>
                  </a:prstGeom>
                  <a:noFill/>
                </pic:spPr>
              </pic:pic>
            </a:graphicData>
          </a:graphic>
          <wp14:sizeRelH relativeFrom="page">
            <wp14:pctWidth>0</wp14:pctWidth>
          </wp14:sizeRelH>
          <wp14:sizeRelV relativeFrom="page">
            <wp14:pctHeight>0</wp14:pctHeight>
          </wp14:sizeRelV>
        </wp:anchor>
      </w:drawing>
    </w:r>
  </w:p>
  <w:p w14:paraId="52A822E8" w14:textId="77777777" w:rsidR="00670AA3" w:rsidRDefault="00670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DBB1B" w14:textId="77777777" w:rsidR="002A21D8" w:rsidRDefault="002A21D8">
      <w:pPr>
        <w:spacing w:after="0" w:line="240" w:lineRule="auto"/>
      </w:pPr>
      <w:r>
        <w:separator/>
      </w:r>
    </w:p>
  </w:footnote>
  <w:footnote w:type="continuationSeparator" w:id="0">
    <w:p w14:paraId="69C04B21" w14:textId="77777777" w:rsidR="002A21D8" w:rsidRDefault="002A21D8">
      <w:pPr>
        <w:spacing w:after="0" w:line="240" w:lineRule="auto"/>
      </w:pPr>
      <w:r>
        <w:continuationSeparator/>
      </w:r>
    </w:p>
  </w:footnote>
  <w:footnote w:type="continuationNotice" w:id="1">
    <w:p w14:paraId="09EB4F82" w14:textId="77777777" w:rsidR="002A21D8" w:rsidRDefault="002A21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F60C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20911"/>
    <w:multiLevelType w:val="hybridMultilevel"/>
    <w:tmpl w:val="14123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3E56A1"/>
    <w:multiLevelType w:val="hybridMultilevel"/>
    <w:tmpl w:val="45DC7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EB6237"/>
    <w:multiLevelType w:val="hybridMultilevel"/>
    <w:tmpl w:val="6B306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30687"/>
    <w:multiLevelType w:val="hybridMultilevel"/>
    <w:tmpl w:val="178235EC"/>
    <w:lvl w:ilvl="0" w:tplc="04090001">
      <w:start w:val="1"/>
      <w:numFmt w:val="bullet"/>
      <w:lvlText w:val=""/>
      <w:lvlJc w:val="left"/>
      <w:pPr>
        <w:tabs>
          <w:tab w:val="num" w:pos="480"/>
        </w:tabs>
        <w:ind w:left="4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9F6F00"/>
    <w:multiLevelType w:val="hybridMultilevel"/>
    <w:tmpl w:val="385C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4D1208"/>
    <w:multiLevelType w:val="hybridMultilevel"/>
    <w:tmpl w:val="1832A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6A1E6B"/>
    <w:multiLevelType w:val="hybridMultilevel"/>
    <w:tmpl w:val="8504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14393D"/>
    <w:multiLevelType w:val="hybridMultilevel"/>
    <w:tmpl w:val="24F2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66275B"/>
    <w:multiLevelType w:val="hybridMultilevel"/>
    <w:tmpl w:val="EB1E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F92822"/>
    <w:multiLevelType w:val="hybridMultilevel"/>
    <w:tmpl w:val="A8740144"/>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28536A4"/>
    <w:multiLevelType w:val="hybridMultilevel"/>
    <w:tmpl w:val="051072AA"/>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0C502A"/>
    <w:multiLevelType w:val="hybridMultilevel"/>
    <w:tmpl w:val="10DE8EDC"/>
    <w:lvl w:ilvl="0" w:tplc="2FF8831A">
      <w:start w:val="1"/>
      <w:numFmt w:val="decimal"/>
      <w:pStyle w:val="Numberedparagraphs"/>
      <w:lvlText w:val="%1."/>
      <w:lvlJc w:val="left"/>
      <w:pPr>
        <w:tabs>
          <w:tab w:val="num" w:pos="567"/>
        </w:tabs>
        <w:ind w:left="0" w:firstLine="0"/>
      </w:pPr>
      <w:rPr>
        <w:rFonts w:ascii="Tahoma" w:hAnsi="Tahoma" w:hint="default"/>
        <w:b w:val="0"/>
        <w:i w:val="0"/>
        <w:color w:val="auto"/>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8543DD"/>
    <w:multiLevelType w:val="hybridMultilevel"/>
    <w:tmpl w:val="68166B74"/>
    <w:lvl w:ilvl="0" w:tplc="04090001">
      <w:start w:val="1"/>
      <w:numFmt w:val="bullet"/>
      <w:lvlText w:val=""/>
      <w:lvlJc w:val="left"/>
      <w:pPr>
        <w:tabs>
          <w:tab w:val="num" w:pos="480"/>
        </w:tabs>
        <w:ind w:left="4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BD7DE0"/>
    <w:multiLevelType w:val="hybridMultilevel"/>
    <w:tmpl w:val="ABDCA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762546"/>
    <w:multiLevelType w:val="hybridMultilevel"/>
    <w:tmpl w:val="3098C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8" w15:restartNumberingAfterBreak="0">
    <w:nsid w:val="1AC40035"/>
    <w:multiLevelType w:val="hybridMultilevel"/>
    <w:tmpl w:val="488A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EE4864"/>
    <w:multiLevelType w:val="hybridMultilevel"/>
    <w:tmpl w:val="E164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BF60B0"/>
    <w:multiLevelType w:val="hybridMultilevel"/>
    <w:tmpl w:val="BD120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466CE5"/>
    <w:multiLevelType w:val="hybridMultilevel"/>
    <w:tmpl w:val="B2F4E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E40E0B"/>
    <w:multiLevelType w:val="hybridMultilevel"/>
    <w:tmpl w:val="ECF0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167D75"/>
    <w:multiLevelType w:val="hybridMultilevel"/>
    <w:tmpl w:val="A12A4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1F60F2"/>
    <w:multiLevelType w:val="hybridMultilevel"/>
    <w:tmpl w:val="F0C6A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671F4A"/>
    <w:multiLevelType w:val="hybridMultilevel"/>
    <w:tmpl w:val="2304B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E9F4043"/>
    <w:multiLevelType w:val="hybridMultilevel"/>
    <w:tmpl w:val="9518565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8" w15:restartNumberingAfterBreak="0">
    <w:nsid w:val="30114525"/>
    <w:multiLevelType w:val="hybridMultilevel"/>
    <w:tmpl w:val="A1F81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3F1AE0"/>
    <w:multiLevelType w:val="hybridMultilevel"/>
    <w:tmpl w:val="A9C8DC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5CA48B3"/>
    <w:multiLevelType w:val="hybridMultilevel"/>
    <w:tmpl w:val="19C64B4C"/>
    <w:lvl w:ilvl="0" w:tplc="7DF0DD6C">
      <w:start w:val="1"/>
      <w:numFmt w:val="bullet"/>
      <w:pStyle w:val="Bulletskeyfindings"/>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7E163BC"/>
    <w:multiLevelType w:val="hybridMultilevel"/>
    <w:tmpl w:val="0352AF42"/>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AE77241"/>
    <w:multiLevelType w:val="hybridMultilevel"/>
    <w:tmpl w:val="CE0E8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53608F"/>
    <w:multiLevelType w:val="hybridMultilevel"/>
    <w:tmpl w:val="57364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3E36EA"/>
    <w:multiLevelType w:val="hybridMultilevel"/>
    <w:tmpl w:val="D1C2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493E07"/>
    <w:multiLevelType w:val="hybridMultilevel"/>
    <w:tmpl w:val="8B12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37" w15:restartNumberingAfterBreak="0">
    <w:nsid w:val="4AD469AE"/>
    <w:multiLevelType w:val="hybridMultilevel"/>
    <w:tmpl w:val="17E02BA4"/>
    <w:lvl w:ilvl="0" w:tplc="04090001">
      <w:start w:val="1"/>
      <w:numFmt w:val="bullet"/>
      <w:lvlText w:val=""/>
      <w:lvlJc w:val="left"/>
      <w:pPr>
        <w:tabs>
          <w:tab w:val="num" w:pos="480"/>
        </w:tabs>
        <w:ind w:left="4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1C1209"/>
    <w:multiLevelType w:val="hybridMultilevel"/>
    <w:tmpl w:val="2EFC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B87674"/>
    <w:multiLevelType w:val="hybridMultilevel"/>
    <w:tmpl w:val="060A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0F0541A"/>
    <w:multiLevelType w:val="hybridMultilevel"/>
    <w:tmpl w:val="7BF86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271009"/>
    <w:multiLevelType w:val="hybridMultilevel"/>
    <w:tmpl w:val="7B8AF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8742176"/>
    <w:multiLevelType w:val="hybridMultilevel"/>
    <w:tmpl w:val="73F06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9B95970"/>
    <w:multiLevelType w:val="hybridMultilevel"/>
    <w:tmpl w:val="E5243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CEF07CB"/>
    <w:multiLevelType w:val="hybridMultilevel"/>
    <w:tmpl w:val="2BD4A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2964E4D"/>
    <w:multiLevelType w:val="hybridMultilevel"/>
    <w:tmpl w:val="34EE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328501B"/>
    <w:multiLevelType w:val="hybridMultilevel"/>
    <w:tmpl w:val="A612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396488B"/>
    <w:multiLevelType w:val="hybridMultilevel"/>
    <w:tmpl w:val="9F0C328C"/>
    <w:lvl w:ilvl="0" w:tplc="04090001">
      <w:start w:val="1"/>
      <w:numFmt w:val="bullet"/>
      <w:lvlText w:val=""/>
      <w:lvlJc w:val="left"/>
      <w:pPr>
        <w:tabs>
          <w:tab w:val="num" w:pos="480"/>
        </w:tabs>
        <w:ind w:left="480" w:hanging="360"/>
      </w:pPr>
      <w:rPr>
        <w:rFonts w:ascii="Symbol" w:hAnsi="Symbol" w:hint="default"/>
      </w:rPr>
    </w:lvl>
    <w:lvl w:ilvl="1" w:tplc="08090003" w:tentative="1">
      <w:start w:val="1"/>
      <w:numFmt w:val="bullet"/>
      <w:lvlText w:val="o"/>
      <w:lvlJc w:val="left"/>
      <w:pPr>
        <w:ind w:left="840" w:hanging="360"/>
      </w:pPr>
      <w:rPr>
        <w:rFonts w:ascii="Courier New" w:hAnsi="Courier New" w:cs="Courier New" w:hint="default"/>
      </w:rPr>
    </w:lvl>
    <w:lvl w:ilvl="2" w:tplc="08090005" w:tentative="1">
      <w:start w:val="1"/>
      <w:numFmt w:val="bullet"/>
      <w:lvlText w:val=""/>
      <w:lvlJc w:val="left"/>
      <w:pPr>
        <w:ind w:left="1560" w:hanging="360"/>
      </w:pPr>
      <w:rPr>
        <w:rFonts w:ascii="Wingdings" w:hAnsi="Wingdings" w:hint="default"/>
      </w:rPr>
    </w:lvl>
    <w:lvl w:ilvl="3" w:tplc="08090001" w:tentative="1">
      <w:start w:val="1"/>
      <w:numFmt w:val="bullet"/>
      <w:lvlText w:val=""/>
      <w:lvlJc w:val="left"/>
      <w:pPr>
        <w:ind w:left="2280" w:hanging="360"/>
      </w:pPr>
      <w:rPr>
        <w:rFonts w:ascii="Symbol" w:hAnsi="Symbol" w:hint="default"/>
      </w:rPr>
    </w:lvl>
    <w:lvl w:ilvl="4" w:tplc="08090003" w:tentative="1">
      <w:start w:val="1"/>
      <w:numFmt w:val="bullet"/>
      <w:lvlText w:val="o"/>
      <w:lvlJc w:val="left"/>
      <w:pPr>
        <w:ind w:left="3000" w:hanging="360"/>
      </w:pPr>
      <w:rPr>
        <w:rFonts w:ascii="Courier New" w:hAnsi="Courier New" w:cs="Courier New" w:hint="default"/>
      </w:rPr>
    </w:lvl>
    <w:lvl w:ilvl="5" w:tplc="08090005" w:tentative="1">
      <w:start w:val="1"/>
      <w:numFmt w:val="bullet"/>
      <w:lvlText w:val=""/>
      <w:lvlJc w:val="left"/>
      <w:pPr>
        <w:ind w:left="3720" w:hanging="360"/>
      </w:pPr>
      <w:rPr>
        <w:rFonts w:ascii="Wingdings" w:hAnsi="Wingdings" w:hint="default"/>
      </w:rPr>
    </w:lvl>
    <w:lvl w:ilvl="6" w:tplc="08090001" w:tentative="1">
      <w:start w:val="1"/>
      <w:numFmt w:val="bullet"/>
      <w:lvlText w:val=""/>
      <w:lvlJc w:val="left"/>
      <w:pPr>
        <w:ind w:left="4440" w:hanging="360"/>
      </w:pPr>
      <w:rPr>
        <w:rFonts w:ascii="Symbol" w:hAnsi="Symbol" w:hint="default"/>
      </w:rPr>
    </w:lvl>
    <w:lvl w:ilvl="7" w:tplc="08090003" w:tentative="1">
      <w:start w:val="1"/>
      <w:numFmt w:val="bullet"/>
      <w:lvlText w:val="o"/>
      <w:lvlJc w:val="left"/>
      <w:pPr>
        <w:ind w:left="5160" w:hanging="360"/>
      </w:pPr>
      <w:rPr>
        <w:rFonts w:ascii="Courier New" w:hAnsi="Courier New" w:cs="Courier New" w:hint="default"/>
      </w:rPr>
    </w:lvl>
    <w:lvl w:ilvl="8" w:tplc="08090005" w:tentative="1">
      <w:start w:val="1"/>
      <w:numFmt w:val="bullet"/>
      <w:lvlText w:val=""/>
      <w:lvlJc w:val="left"/>
      <w:pPr>
        <w:ind w:left="5880" w:hanging="360"/>
      </w:pPr>
      <w:rPr>
        <w:rFonts w:ascii="Wingdings" w:hAnsi="Wingdings" w:hint="default"/>
      </w:rPr>
    </w:lvl>
  </w:abstractNum>
  <w:abstractNum w:abstractNumId="48" w15:restartNumberingAfterBreak="0">
    <w:nsid w:val="63E10057"/>
    <w:multiLevelType w:val="hybridMultilevel"/>
    <w:tmpl w:val="8D3C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46117C1"/>
    <w:multiLevelType w:val="hybridMultilevel"/>
    <w:tmpl w:val="F0603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49A22F8"/>
    <w:multiLevelType w:val="hybridMultilevel"/>
    <w:tmpl w:val="735E5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51062E7"/>
    <w:multiLevelType w:val="hybridMultilevel"/>
    <w:tmpl w:val="E6945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B090535"/>
    <w:multiLevelType w:val="hybridMultilevel"/>
    <w:tmpl w:val="FF388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6DDA08E4"/>
    <w:multiLevelType w:val="hybridMultilevel"/>
    <w:tmpl w:val="802E0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EEB7A64"/>
    <w:multiLevelType w:val="hybridMultilevel"/>
    <w:tmpl w:val="CAACD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F544997"/>
    <w:multiLevelType w:val="multilevel"/>
    <w:tmpl w:val="A564951E"/>
    <w:lvl w:ilvl="0">
      <w:start w:val="1"/>
      <w:numFmt w:val="bullet"/>
      <w:pStyle w:val="Bulletsstandard"/>
      <w:lvlText w:val=""/>
      <w:lvlJc w:val="left"/>
      <w:pPr>
        <w:tabs>
          <w:tab w:val="num" w:pos="851"/>
        </w:tabs>
        <w:ind w:left="851" w:hanging="284"/>
      </w:pPr>
      <w:rPr>
        <w:rFonts w:ascii="Symbol" w:hAnsi="Symbol" w:hint="default"/>
        <w:color w:val="000000"/>
        <w:sz w:val="24"/>
      </w:rPr>
    </w:lvl>
    <w:lvl w:ilvl="1">
      <w:start w:val="1"/>
      <w:numFmt w:val="bullet"/>
      <w:lvlText w:val="̶"/>
      <w:lvlJc w:val="left"/>
      <w:pPr>
        <w:tabs>
          <w:tab w:val="num" w:pos="1134"/>
        </w:tabs>
        <w:ind w:left="1134" w:hanging="283"/>
      </w:pPr>
      <w:rPr>
        <w:rFonts w:ascii="Tahoma" w:hAnsi="Tahoma" w:hint="default"/>
      </w:rPr>
    </w:lvl>
    <w:lvl w:ilvl="2">
      <w:start w:val="1"/>
      <w:numFmt w:val="bullet"/>
      <w:lvlText w:val="o"/>
      <w:lvlJc w:val="left"/>
      <w:pPr>
        <w:tabs>
          <w:tab w:val="num" w:pos="1418"/>
        </w:tabs>
        <w:ind w:left="1418" w:hanging="284"/>
      </w:pPr>
      <w:rPr>
        <w:rFonts w:ascii="Courier New" w:hAnsi="Courier New" w:hint="default"/>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cs="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cs="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56" w15:restartNumberingAfterBreak="0">
    <w:nsid w:val="6F887CEF"/>
    <w:multiLevelType w:val="hybridMultilevel"/>
    <w:tmpl w:val="513E0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FFF5813"/>
    <w:multiLevelType w:val="hybridMultilevel"/>
    <w:tmpl w:val="1F24EB08"/>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20465BC"/>
    <w:multiLevelType w:val="hybridMultilevel"/>
    <w:tmpl w:val="73D8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2724C6D"/>
    <w:multiLevelType w:val="hybridMultilevel"/>
    <w:tmpl w:val="C2C8F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31A0DE3"/>
    <w:multiLevelType w:val="multilevel"/>
    <w:tmpl w:val="891EA316"/>
    <w:lvl w:ilvl="0">
      <w:start w:val="1"/>
      <w:numFmt w:val="decimal"/>
      <w:lvlText w:val="%1"/>
      <w:lvlJc w:val="left"/>
      <w:pPr>
        <w:tabs>
          <w:tab w:val="num" w:pos="567"/>
        </w:tabs>
        <w:ind w:left="567" w:hanging="567"/>
      </w:pPr>
      <w:rPr>
        <w:rFonts w:ascii="Arial" w:hAnsi="Arial" w:hint="default"/>
        <w:b/>
        <w:i w:val="0"/>
        <w:color w:val="00B0F0"/>
        <w:sz w:val="22"/>
      </w:rPr>
    </w:lvl>
    <w:lvl w:ilvl="1">
      <w:start w:val="1"/>
      <w:numFmt w:val="decimal"/>
      <w:lvlText w:val="%1.%2"/>
      <w:lvlJc w:val="left"/>
      <w:pPr>
        <w:tabs>
          <w:tab w:val="num" w:pos="567"/>
        </w:tabs>
        <w:ind w:left="567" w:hanging="567"/>
      </w:pPr>
      <w:rPr>
        <w:rFonts w:ascii="Arial" w:hAnsi="Arial" w:hint="default"/>
        <w:b w:val="0"/>
        <w:i w:val="0"/>
        <w:color w:val="auto"/>
        <w:sz w:val="22"/>
      </w:rPr>
    </w:lvl>
    <w:lvl w:ilvl="2">
      <w:start w:val="1"/>
      <w:numFmt w:val="lowerLetter"/>
      <w:lvlText w:val="(%3)"/>
      <w:lvlJc w:val="left"/>
      <w:pPr>
        <w:tabs>
          <w:tab w:val="num" w:pos="1434"/>
        </w:tabs>
        <w:ind w:left="1434" w:hanging="720"/>
      </w:pPr>
      <w:rPr>
        <w:rFonts w:ascii="Calibri" w:hAnsi="Calibri" w:cs="Calibri" w:hint="default"/>
        <w:b w:val="0"/>
        <w:i w:val="0"/>
        <w:color w:val="auto"/>
        <w:sz w:val="22"/>
      </w:rPr>
    </w:lvl>
    <w:lvl w:ilvl="3">
      <w:start w:val="1"/>
      <w:numFmt w:val="lowerRoman"/>
      <w:lvlText w:val="(%4)"/>
      <w:lvlJc w:val="left"/>
      <w:pPr>
        <w:tabs>
          <w:tab w:val="num" w:pos="2155"/>
        </w:tabs>
        <w:ind w:left="2002" w:hanging="567"/>
      </w:pPr>
      <w:rPr>
        <w:rFonts w:ascii="Arial" w:hAnsi="Arial" w:hint="default"/>
        <w:b w:val="0"/>
        <w:i w:val="0"/>
        <w:sz w:val="22"/>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942"/>
        </w:tabs>
        <w:ind w:left="3942" w:hanging="180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5016"/>
        </w:tabs>
        <w:ind w:left="5016" w:hanging="2160"/>
      </w:pPr>
      <w:rPr>
        <w:rFonts w:hint="default"/>
      </w:rPr>
    </w:lvl>
  </w:abstractNum>
  <w:abstractNum w:abstractNumId="61" w15:restartNumberingAfterBreak="0">
    <w:nsid w:val="73D16BEE"/>
    <w:multiLevelType w:val="hybridMultilevel"/>
    <w:tmpl w:val="7292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68A5BDD"/>
    <w:multiLevelType w:val="hybridMultilevel"/>
    <w:tmpl w:val="F9CA6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6E622C1"/>
    <w:multiLevelType w:val="hybridMultilevel"/>
    <w:tmpl w:val="D15A1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6FD08E1"/>
    <w:multiLevelType w:val="hybridMultilevel"/>
    <w:tmpl w:val="B6402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71B0F5E"/>
    <w:multiLevelType w:val="hybridMultilevel"/>
    <w:tmpl w:val="67BC022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6" w15:restartNumberingAfterBreak="0">
    <w:nsid w:val="79BA23F8"/>
    <w:multiLevelType w:val="hybridMultilevel"/>
    <w:tmpl w:val="347A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B720611"/>
    <w:multiLevelType w:val="hybridMultilevel"/>
    <w:tmpl w:val="B91616DA"/>
    <w:lvl w:ilvl="0" w:tplc="F6607F6C">
      <w:start w:val="1"/>
      <w:numFmt w:val="bullet"/>
      <w:pStyle w:val="Bulletskeyfindings-lastbullet"/>
      <w:lvlText w:val=""/>
      <w:lvlJc w:val="left"/>
      <w:pPr>
        <w:tabs>
          <w:tab w:val="num" w:pos="57"/>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BBF2CAC"/>
    <w:multiLevelType w:val="hybridMultilevel"/>
    <w:tmpl w:val="D79289A4"/>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C047138"/>
    <w:multiLevelType w:val="multilevel"/>
    <w:tmpl w:val="A1885CF8"/>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0" w15:restartNumberingAfterBreak="0">
    <w:nsid w:val="7D5A4A4C"/>
    <w:multiLevelType w:val="hybridMultilevel"/>
    <w:tmpl w:val="1CA436D4"/>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num w:numId="1" w16cid:durableId="1245186928">
    <w:abstractNumId w:val="33"/>
  </w:num>
  <w:num w:numId="2" w16cid:durableId="2144618671">
    <w:abstractNumId w:val="48"/>
  </w:num>
  <w:num w:numId="3" w16cid:durableId="1925988292">
    <w:abstractNumId w:val="54"/>
  </w:num>
  <w:num w:numId="4" w16cid:durableId="330566915">
    <w:abstractNumId w:val="38"/>
  </w:num>
  <w:num w:numId="5" w16cid:durableId="843668120">
    <w:abstractNumId w:val="44"/>
  </w:num>
  <w:num w:numId="6" w16cid:durableId="490562411">
    <w:abstractNumId w:val="50"/>
  </w:num>
  <w:num w:numId="7" w16cid:durableId="1132401385">
    <w:abstractNumId w:val="2"/>
  </w:num>
  <w:num w:numId="8" w16cid:durableId="1315573387">
    <w:abstractNumId w:val="59"/>
  </w:num>
  <w:num w:numId="9" w16cid:durableId="1193421632">
    <w:abstractNumId w:val="27"/>
  </w:num>
  <w:num w:numId="10" w16cid:durableId="358047296">
    <w:abstractNumId w:val="34"/>
  </w:num>
  <w:num w:numId="11" w16cid:durableId="1062286568">
    <w:abstractNumId w:val="66"/>
  </w:num>
  <w:num w:numId="12" w16cid:durableId="1219363427">
    <w:abstractNumId w:val="6"/>
  </w:num>
  <w:num w:numId="13" w16cid:durableId="106853104">
    <w:abstractNumId w:val="41"/>
  </w:num>
  <w:num w:numId="14" w16cid:durableId="1384334250">
    <w:abstractNumId w:val="60"/>
  </w:num>
  <w:num w:numId="15" w16cid:durableId="2137017348">
    <w:abstractNumId w:val="56"/>
  </w:num>
  <w:num w:numId="16" w16cid:durableId="765421282">
    <w:abstractNumId w:val="69"/>
  </w:num>
  <w:num w:numId="17" w16cid:durableId="465048704">
    <w:abstractNumId w:val="16"/>
  </w:num>
  <w:num w:numId="18" w16cid:durableId="2037150065">
    <w:abstractNumId w:val="47"/>
  </w:num>
  <w:num w:numId="19" w16cid:durableId="2823140">
    <w:abstractNumId w:val="0"/>
  </w:num>
  <w:num w:numId="20" w16cid:durableId="1876039939">
    <w:abstractNumId w:val="42"/>
  </w:num>
  <w:num w:numId="21" w16cid:durableId="498272270">
    <w:abstractNumId w:val="28"/>
  </w:num>
  <w:num w:numId="22" w16cid:durableId="1497653037">
    <w:abstractNumId w:val="25"/>
  </w:num>
  <w:num w:numId="23" w16cid:durableId="1482305295">
    <w:abstractNumId w:val="18"/>
  </w:num>
  <w:num w:numId="24" w16cid:durableId="1786271426">
    <w:abstractNumId w:val="52"/>
  </w:num>
  <w:num w:numId="25" w16cid:durableId="1563173940">
    <w:abstractNumId w:val="29"/>
  </w:num>
  <w:num w:numId="26" w16cid:durableId="1189759748">
    <w:abstractNumId w:val="43"/>
  </w:num>
  <w:num w:numId="27" w16cid:durableId="167251579">
    <w:abstractNumId w:val="21"/>
  </w:num>
  <w:num w:numId="28" w16cid:durableId="435906814">
    <w:abstractNumId w:val="62"/>
  </w:num>
  <w:num w:numId="29" w16cid:durableId="312369223">
    <w:abstractNumId w:val="22"/>
  </w:num>
  <w:num w:numId="30" w16cid:durableId="344013860">
    <w:abstractNumId w:val="39"/>
  </w:num>
  <w:num w:numId="31" w16cid:durableId="203293934">
    <w:abstractNumId w:val="63"/>
  </w:num>
  <w:num w:numId="32" w16cid:durableId="1815677056">
    <w:abstractNumId w:val="3"/>
  </w:num>
  <w:num w:numId="33" w16cid:durableId="37435034">
    <w:abstractNumId w:val="46"/>
  </w:num>
  <w:num w:numId="34" w16cid:durableId="1511531302">
    <w:abstractNumId w:val="65"/>
  </w:num>
  <w:num w:numId="35" w16cid:durableId="877359354">
    <w:abstractNumId w:val="23"/>
  </w:num>
  <w:num w:numId="36" w16cid:durableId="522935007">
    <w:abstractNumId w:val="58"/>
  </w:num>
  <w:num w:numId="37" w16cid:durableId="1677532376">
    <w:abstractNumId w:val="40"/>
  </w:num>
  <w:num w:numId="38" w16cid:durableId="1982539185">
    <w:abstractNumId w:val="32"/>
  </w:num>
  <w:num w:numId="39" w16cid:durableId="970674608">
    <w:abstractNumId w:val="37"/>
  </w:num>
  <w:num w:numId="40" w16cid:durableId="187911414">
    <w:abstractNumId w:val="14"/>
  </w:num>
  <w:num w:numId="41" w16cid:durableId="383913146">
    <w:abstractNumId w:val="4"/>
  </w:num>
  <w:num w:numId="42" w16cid:durableId="470903826">
    <w:abstractNumId w:val="24"/>
  </w:num>
  <w:num w:numId="43" w16cid:durableId="968629572">
    <w:abstractNumId w:val="64"/>
  </w:num>
  <w:num w:numId="44" w16cid:durableId="70085220">
    <w:abstractNumId w:val="61"/>
  </w:num>
  <w:num w:numId="45" w16cid:durableId="238712287">
    <w:abstractNumId w:val="8"/>
  </w:num>
  <w:num w:numId="46" w16cid:durableId="1337877942">
    <w:abstractNumId w:val="19"/>
  </w:num>
  <w:num w:numId="47" w16cid:durableId="1137840855">
    <w:abstractNumId w:val="55"/>
  </w:num>
  <w:num w:numId="48" w16cid:durableId="569581445">
    <w:abstractNumId w:val="12"/>
  </w:num>
  <w:num w:numId="49" w16cid:durableId="958803875">
    <w:abstractNumId w:val="30"/>
  </w:num>
  <w:num w:numId="50" w16cid:durableId="1377968407">
    <w:abstractNumId w:val="67"/>
  </w:num>
  <w:num w:numId="51" w16cid:durableId="2067147768">
    <w:abstractNumId w:val="17"/>
  </w:num>
  <w:num w:numId="52" w16cid:durableId="716242959">
    <w:abstractNumId w:val="26"/>
  </w:num>
  <w:num w:numId="53" w16cid:durableId="942301596">
    <w:abstractNumId w:val="13"/>
  </w:num>
  <w:num w:numId="54" w16cid:durableId="266810298">
    <w:abstractNumId w:val="36"/>
  </w:num>
  <w:num w:numId="55" w16cid:durableId="1814366388">
    <w:abstractNumId w:val="68"/>
  </w:num>
  <w:num w:numId="56" w16cid:durableId="750392555">
    <w:abstractNumId w:val="31"/>
  </w:num>
  <w:num w:numId="57" w16cid:durableId="819350237">
    <w:abstractNumId w:val="57"/>
  </w:num>
  <w:num w:numId="58" w16cid:durableId="1780830690">
    <w:abstractNumId w:val="10"/>
  </w:num>
  <w:num w:numId="59" w16cid:durableId="1920288812">
    <w:abstractNumId w:val="11"/>
  </w:num>
  <w:num w:numId="60" w16cid:durableId="638147716">
    <w:abstractNumId w:val="9"/>
  </w:num>
  <w:num w:numId="61" w16cid:durableId="1938711626">
    <w:abstractNumId w:val="70"/>
  </w:num>
  <w:num w:numId="62" w16cid:durableId="1303148790">
    <w:abstractNumId w:val="15"/>
  </w:num>
  <w:num w:numId="63" w16cid:durableId="1408579629">
    <w:abstractNumId w:val="51"/>
  </w:num>
  <w:num w:numId="64" w16cid:durableId="489906533">
    <w:abstractNumId w:val="5"/>
  </w:num>
  <w:num w:numId="65" w16cid:durableId="662901963">
    <w:abstractNumId w:val="45"/>
  </w:num>
  <w:num w:numId="66" w16cid:durableId="527833648">
    <w:abstractNumId w:val="7"/>
  </w:num>
  <w:num w:numId="67" w16cid:durableId="1974673326">
    <w:abstractNumId w:val="20"/>
  </w:num>
  <w:num w:numId="68" w16cid:durableId="1279918541">
    <w:abstractNumId w:val="35"/>
  </w:num>
  <w:num w:numId="69" w16cid:durableId="352804686">
    <w:abstractNumId w:val="53"/>
  </w:num>
  <w:num w:numId="70" w16cid:durableId="1126047939">
    <w:abstractNumId w:val="49"/>
  </w:num>
  <w:num w:numId="71" w16cid:durableId="1375273020">
    <w:abstractNumId w:val="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61"/>
    <w:rsid w:val="00014A93"/>
    <w:rsid w:val="0002149F"/>
    <w:rsid w:val="00047E45"/>
    <w:rsid w:val="00057B79"/>
    <w:rsid w:val="00071611"/>
    <w:rsid w:val="00090F61"/>
    <w:rsid w:val="00097063"/>
    <w:rsid w:val="000D147B"/>
    <w:rsid w:val="000D32ED"/>
    <w:rsid w:val="000D55DB"/>
    <w:rsid w:val="000E0000"/>
    <w:rsid w:val="000E18D4"/>
    <w:rsid w:val="0010399E"/>
    <w:rsid w:val="00110AFB"/>
    <w:rsid w:val="00126422"/>
    <w:rsid w:val="00150E0D"/>
    <w:rsid w:val="00156954"/>
    <w:rsid w:val="00166E28"/>
    <w:rsid w:val="0017271D"/>
    <w:rsid w:val="0017775D"/>
    <w:rsid w:val="001868A9"/>
    <w:rsid w:val="00187C0B"/>
    <w:rsid w:val="00194489"/>
    <w:rsid w:val="001A5500"/>
    <w:rsid w:val="001A571E"/>
    <w:rsid w:val="001B433D"/>
    <w:rsid w:val="001B55DA"/>
    <w:rsid w:val="001D5C8B"/>
    <w:rsid w:val="001E535A"/>
    <w:rsid w:val="001F378C"/>
    <w:rsid w:val="00203DEC"/>
    <w:rsid w:val="002044D8"/>
    <w:rsid w:val="002047B5"/>
    <w:rsid w:val="00223CE1"/>
    <w:rsid w:val="002307BD"/>
    <w:rsid w:val="00231403"/>
    <w:rsid w:val="002327EB"/>
    <w:rsid w:val="00250837"/>
    <w:rsid w:val="002577E0"/>
    <w:rsid w:val="002607F4"/>
    <w:rsid w:val="002805AC"/>
    <w:rsid w:val="00285AB5"/>
    <w:rsid w:val="00293529"/>
    <w:rsid w:val="002A21D8"/>
    <w:rsid w:val="002B4690"/>
    <w:rsid w:val="002C0352"/>
    <w:rsid w:val="002C33BE"/>
    <w:rsid w:val="002D1561"/>
    <w:rsid w:val="002D4D58"/>
    <w:rsid w:val="002D6A97"/>
    <w:rsid w:val="00305E77"/>
    <w:rsid w:val="0030779E"/>
    <w:rsid w:val="00313D21"/>
    <w:rsid w:val="003154BC"/>
    <w:rsid w:val="003234F4"/>
    <w:rsid w:val="00325BF9"/>
    <w:rsid w:val="003338CF"/>
    <w:rsid w:val="003342EF"/>
    <w:rsid w:val="0034393A"/>
    <w:rsid w:val="003461DD"/>
    <w:rsid w:val="00351847"/>
    <w:rsid w:val="00373750"/>
    <w:rsid w:val="003810FA"/>
    <w:rsid w:val="003A0AB0"/>
    <w:rsid w:val="003A4F86"/>
    <w:rsid w:val="003C6671"/>
    <w:rsid w:val="003C7EED"/>
    <w:rsid w:val="003E6876"/>
    <w:rsid w:val="00404728"/>
    <w:rsid w:val="00412188"/>
    <w:rsid w:val="00414B02"/>
    <w:rsid w:val="0042660A"/>
    <w:rsid w:val="00427691"/>
    <w:rsid w:val="00430695"/>
    <w:rsid w:val="00452BEF"/>
    <w:rsid w:val="0047324B"/>
    <w:rsid w:val="004850FF"/>
    <w:rsid w:val="00485DAD"/>
    <w:rsid w:val="00493108"/>
    <w:rsid w:val="004A679D"/>
    <w:rsid w:val="004B4ECB"/>
    <w:rsid w:val="004B56DE"/>
    <w:rsid w:val="004B7897"/>
    <w:rsid w:val="004C6047"/>
    <w:rsid w:val="004F5201"/>
    <w:rsid w:val="004F5A14"/>
    <w:rsid w:val="00500842"/>
    <w:rsid w:val="005042FD"/>
    <w:rsid w:val="00526869"/>
    <w:rsid w:val="00535E7C"/>
    <w:rsid w:val="00550638"/>
    <w:rsid w:val="00572D57"/>
    <w:rsid w:val="00576849"/>
    <w:rsid w:val="00584101"/>
    <w:rsid w:val="00590FB2"/>
    <w:rsid w:val="005C6276"/>
    <w:rsid w:val="005C776F"/>
    <w:rsid w:val="005F1756"/>
    <w:rsid w:val="006050D8"/>
    <w:rsid w:val="006117E6"/>
    <w:rsid w:val="006137ED"/>
    <w:rsid w:val="006174D9"/>
    <w:rsid w:val="0062064D"/>
    <w:rsid w:val="006214D3"/>
    <w:rsid w:val="0063014D"/>
    <w:rsid w:val="00634C39"/>
    <w:rsid w:val="00641428"/>
    <w:rsid w:val="00642B72"/>
    <w:rsid w:val="006432E3"/>
    <w:rsid w:val="006436DA"/>
    <w:rsid w:val="006463DB"/>
    <w:rsid w:val="0066339B"/>
    <w:rsid w:val="00666680"/>
    <w:rsid w:val="00670AA3"/>
    <w:rsid w:val="0067656E"/>
    <w:rsid w:val="006A725E"/>
    <w:rsid w:val="006B3949"/>
    <w:rsid w:val="006E1C18"/>
    <w:rsid w:val="00700C69"/>
    <w:rsid w:val="00706A96"/>
    <w:rsid w:val="007167DB"/>
    <w:rsid w:val="007201DD"/>
    <w:rsid w:val="00720637"/>
    <w:rsid w:val="007339C9"/>
    <w:rsid w:val="00736DBA"/>
    <w:rsid w:val="007516FD"/>
    <w:rsid w:val="007821CD"/>
    <w:rsid w:val="007A3352"/>
    <w:rsid w:val="007B17E9"/>
    <w:rsid w:val="007C3D27"/>
    <w:rsid w:val="007D0496"/>
    <w:rsid w:val="007D5A73"/>
    <w:rsid w:val="007D7893"/>
    <w:rsid w:val="00826DDB"/>
    <w:rsid w:val="00827BAA"/>
    <w:rsid w:val="0084069F"/>
    <w:rsid w:val="008500EF"/>
    <w:rsid w:val="008641D0"/>
    <w:rsid w:val="00865992"/>
    <w:rsid w:val="008A713F"/>
    <w:rsid w:val="008B42C2"/>
    <w:rsid w:val="008D2EFB"/>
    <w:rsid w:val="008E1041"/>
    <w:rsid w:val="008F0671"/>
    <w:rsid w:val="008F37E6"/>
    <w:rsid w:val="00922D08"/>
    <w:rsid w:val="00922E1B"/>
    <w:rsid w:val="00931461"/>
    <w:rsid w:val="0096119F"/>
    <w:rsid w:val="00966C72"/>
    <w:rsid w:val="009A2EDC"/>
    <w:rsid w:val="009D5AA4"/>
    <w:rsid w:val="009E0158"/>
    <w:rsid w:val="00A123D4"/>
    <w:rsid w:val="00A26B03"/>
    <w:rsid w:val="00A27BB3"/>
    <w:rsid w:val="00A532F2"/>
    <w:rsid w:val="00A542AB"/>
    <w:rsid w:val="00A61538"/>
    <w:rsid w:val="00A63DD4"/>
    <w:rsid w:val="00A70957"/>
    <w:rsid w:val="00A731C4"/>
    <w:rsid w:val="00A77EA3"/>
    <w:rsid w:val="00A84EF4"/>
    <w:rsid w:val="00A95898"/>
    <w:rsid w:val="00AD3276"/>
    <w:rsid w:val="00AE0F16"/>
    <w:rsid w:val="00B017D6"/>
    <w:rsid w:val="00B02958"/>
    <w:rsid w:val="00B0379A"/>
    <w:rsid w:val="00B06155"/>
    <w:rsid w:val="00B16A56"/>
    <w:rsid w:val="00B21EFA"/>
    <w:rsid w:val="00B43C7C"/>
    <w:rsid w:val="00B4771E"/>
    <w:rsid w:val="00B51D4C"/>
    <w:rsid w:val="00B55B32"/>
    <w:rsid w:val="00B56940"/>
    <w:rsid w:val="00B56D62"/>
    <w:rsid w:val="00B76065"/>
    <w:rsid w:val="00B76C96"/>
    <w:rsid w:val="00B81A82"/>
    <w:rsid w:val="00B90B94"/>
    <w:rsid w:val="00B9210C"/>
    <w:rsid w:val="00BA5A42"/>
    <w:rsid w:val="00BC1D2F"/>
    <w:rsid w:val="00BC714C"/>
    <w:rsid w:val="00BD2978"/>
    <w:rsid w:val="00BE4D6B"/>
    <w:rsid w:val="00BF320F"/>
    <w:rsid w:val="00C0070E"/>
    <w:rsid w:val="00C03E8A"/>
    <w:rsid w:val="00C1107C"/>
    <w:rsid w:val="00C1324C"/>
    <w:rsid w:val="00C1711C"/>
    <w:rsid w:val="00C20AFF"/>
    <w:rsid w:val="00C21C19"/>
    <w:rsid w:val="00C35CDA"/>
    <w:rsid w:val="00C40ADA"/>
    <w:rsid w:val="00C40F5D"/>
    <w:rsid w:val="00C447FC"/>
    <w:rsid w:val="00C5019D"/>
    <w:rsid w:val="00C52718"/>
    <w:rsid w:val="00C5680E"/>
    <w:rsid w:val="00C673A5"/>
    <w:rsid w:val="00C96C42"/>
    <w:rsid w:val="00CA10AE"/>
    <w:rsid w:val="00CC4848"/>
    <w:rsid w:val="00D06AE6"/>
    <w:rsid w:val="00D143C7"/>
    <w:rsid w:val="00D145AD"/>
    <w:rsid w:val="00D22206"/>
    <w:rsid w:val="00D30D1A"/>
    <w:rsid w:val="00D47CE4"/>
    <w:rsid w:val="00D512D4"/>
    <w:rsid w:val="00D60176"/>
    <w:rsid w:val="00DA6C04"/>
    <w:rsid w:val="00DB1DED"/>
    <w:rsid w:val="00DC2165"/>
    <w:rsid w:val="00E000F7"/>
    <w:rsid w:val="00E10CDD"/>
    <w:rsid w:val="00E31274"/>
    <w:rsid w:val="00E34E20"/>
    <w:rsid w:val="00E376EC"/>
    <w:rsid w:val="00E56873"/>
    <w:rsid w:val="00E76F72"/>
    <w:rsid w:val="00E8362E"/>
    <w:rsid w:val="00E91F5D"/>
    <w:rsid w:val="00E97DDD"/>
    <w:rsid w:val="00EC35EF"/>
    <w:rsid w:val="00EC466F"/>
    <w:rsid w:val="00EC5B9F"/>
    <w:rsid w:val="00EE2C8B"/>
    <w:rsid w:val="00EE792B"/>
    <w:rsid w:val="00EF3837"/>
    <w:rsid w:val="00EF4ED9"/>
    <w:rsid w:val="00F01B5B"/>
    <w:rsid w:val="00F01D47"/>
    <w:rsid w:val="00F62106"/>
    <w:rsid w:val="00F72275"/>
    <w:rsid w:val="00F902DE"/>
    <w:rsid w:val="00FA29C6"/>
    <w:rsid w:val="00FA4021"/>
    <w:rsid w:val="00FB6A6D"/>
    <w:rsid w:val="00FC2304"/>
    <w:rsid w:val="00FD4D72"/>
    <w:rsid w:val="00FE3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E335439"/>
  <w15:chartTrackingRefBased/>
  <w15:docId w15:val="{B9699313-F4B2-451A-8D0C-5CD3A747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0"/>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0"/>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next w:val="Normal"/>
    <w:link w:val="Heading1Char"/>
    <w:uiPriority w:val="99"/>
    <w:qFormat/>
    <w:pPr>
      <w:keepNext/>
      <w:keepLines/>
      <w:shd w:val="clear" w:color="auto" w:fill="0079BB"/>
      <w:spacing w:after="4" w:line="259" w:lineRule="auto"/>
      <w:ind w:left="10" w:right="796" w:hanging="10"/>
      <w:outlineLvl w:val="0"/>
    </w:pPr>
    <w:rPr>
      <w:rFonts w:cs="Calibri"/>
      <w:b/>
      <w:color w:val="FFFFFF"/>
      <w:sz w:val="32"/>
      <w:szCs w:val="22"/>
    </w:rPr>
  </w:style>
  <w:style w:type="paragraph" w:styleId="Heading2">
    <w:name w:val="heading 2"/>
    <w:aliases w:val="Numbered - 2,Major"/>
    <w:next w:val="Normal"/>
    <w:link w:val="Heading2Char"/>
    <w:uiPriority w:val="99"/>
    <w:qFormat/>
    <w:pPr>
      <w:keepNext/>
      <w:keepLines/>
      <w:spacing w:after="3" w:line="259" w:lineRule="auto"/>
      <w:ind w:left="861" w:hanging="10"/>
      <w:outlineLvl w:val="1"/>
    </w:pPr>
    <w:rPr>
      <w:rFonts w:cs="Calibri"/>
      <w:b/>
      <w:color w:val="0079BB"/>
      <w:sz w:val="22"/>
      <w:szCs w:val="22"/>
    </w:rPr>
  </w:style>
  <w:style w:type="paragraph" w:styleId="Heading3">
    <w:name w:val="heading 3"/>
    <w:next w:val="Normal"/>
    <w:link w:val="Heading3Char"/>
    <w:uiPriority w:val="99"/>
    <w:qFormat/>
    <w:pPr>
      <w:keepNext/>
      <w:keepLines/>
      <w:spacing w:after="3" w:line="259" w:lineRule="auto"/>
      <w:ind w:left="861" w:hanging="10"/>
      <w:outlineLvl w:val="2"/>
    </w:pPr>
    <w:rPr>
      <w:rFonts w:cs="Calibri"/>
      <w:b/>
      <w:color w:val="0079BB"/>
      <w:sz w:val="22"/>
      <w:szCs w:val="22"/>
    </w:rPr>
  </w:style>
  <w:style w:type="paragraph" w:styleId="Heading4">
    <w:name w:val="heading 4"/>
    <w:next w:val="Normal"/>
    <w:link w:val="Heading4Char"/>
    <w:uiPriority w:val="99"/>
    <w:qFormat/>
    <w:pPr>
      <w:keepNext/>
      <w:keepLines/>
      <w:spacing w:after="111" w:line="259" w:lineRule="auto"/>
      <w:ind w:left="10" w:hanging="10"/>
      <w:outlineLvl w:val="3"/>
    </w:pPr>
    <w:rPr>
      <w:rFonts w:cs="Calibri"/>
      <w:b/>
      <w:color w:val="0070BF"/>
      <w:sz w:val="24"/>
      <w:szCs w:val="22"/>
    </w:rPr>
  </w:style>
  <w:style w:type="paragraph" w:styleId="Heading5">
    <w:name w:val="heading 5"/>
    <w:next w:val="Normal"/>
    <w:link w:val="Heading5Char"/>
    <w:uiPriority w:val="99"/>
    <w:qFormat/>
    <w:pPr>
      <w:keepNext/>
      <w:keepLines/>
      <w:spacing w:after="31" w:line="250" w:lineRule="auto"/>
      <w:ind w:left="1145" w:hanging="10"/>
      <w:jc w:val="both"/>
      <w:outlineLvl w:val="4"/>
    </w:pPr>
    <w:rPr>
      <w:rFonts w:cs="Calibri"/>
      <w:b/>
      <w:color w:val="000000"/>
      <w:sz w:val="22"/>
      <w:szCs w:val="22"/>
    </w:rPr>
  </w:style>
  <w:style w:type="paragraph" w:styleId="Heading6">
    <w:name w:val="heading 6"/>
    <w:basedOn w:val="Normal"/>
    <w:next w:val="Normal"/>
    <w:link w:val="Heading6Char"/>
    <w:uiPriority w:val="9"/>
    <w:unhideWhenUsed/>
    <w:qFormat/>
    <w:pPr>
      <w:spacing w:before="240" w:after="60"/>
      <w:outlineLvl w:val="5"/>
    </w:pPr>
    <w:rPr>
      <w:rFonts w:eastAsia="Times New Roman"/>
      <w:b/>
      <w:bCs/>
    </w:rPr>
  </w:style>
  <w:style w:type="paragraph" w:styleId="Heading7">
    <w:name w:val="heading 7"/>
    <w:next w:val="Normal"/>
    <w:link w:val="Heading7Char"/>
    <w:qFormat/>
    <w:pPr>
      <w:keepNext/>
      <w:keepLines/>
      <w:spacing w:after="31" w:line="250" w:lineRule="auto"/>
      <w:ind w:left="1145" w:hanging="10"/>
      <w:jc w:val="both"/>
      <w:outlineLvl w:val="6"/>
    </w:pPr>
    <w:rPr>
      <w:rFonts w:cs="Calibri"/>
      <w:b/>
      <w:color w:val="000000"/>
      <w:sz w:val="22"/>
      <w:szCs w:val="22"/>
    </w:rPr>
  </w:style>
  <w:style w:type="paragraph" w:styleId="Heading8">
    <w:name w:val="heading 8"/>
    <w:next w:val="Normal"/>
    <w:link w:val="Heading8Char"/>
    <w:uiPriority w:val="9"/>
    <w:qFormat/>
    <w:pPr>
      <w:keepNext/>
      <w:keepLines/>
      <w:spacing w:after="31" w:line="250" w:lineRule="auto"/>
      <w:ind w:left="1145" w:hanging="10"/>
      <w:jc w:val="both"/>
      <w:outlineLvl w:val="7"/>
    </w:pPr>
    <w:rPr>
      <w:rFonts w:cs="Calibri"/>
      <w:b/>
      <w:color w:val="000000"/>
      <w:sz w:val="22"/>
      <w:szCs w:val="22"/>
    </w:rPr>
  </w:style>
  <w:style w:type="paragraph" w:styleId="Heading9">
    <w:name w:val="heading 9"/>
    <w:basedOn w:val="Normal"/>
    <w:next w:val="Normal"/>
    <w:link w:val="Heading9Char"/>
    <w:qFormat/>
    <w:pPr>
      <w:keepNext/>
      <w:keepLines/>
      <w:spacing w:before="40" w:after="0" w:line="250" w:lineRule="auto"/>
      <w:ind w:left="73" w:right="558" w:hanging="10"/>
      <w:jc w:val="both"/>
      <w:outlineLvl w:val="8"/>
    </w:pPr>
    <w:rPr>
      <w:rFonts w:ascii="Cambria" w:eastAsia="Times New Roman"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6Char">
    <w:name w:val="Heading 6 Char"/>
    <w:link w:val="Heading6"/>
    <w:uiPriority w:val="9"/>
    <w:rPr>
      <w:rFonts w:ascii="Calibri" w:eastAsia="Times New Roman" w:hAnsi="Calibri" w:cs="Times New Roman"/>
      <w:b/>
      <w:bCs/>
      <w:sz w:val="22"/>
      <w:szCs w:val="22"/>
      <w:lang w:eastAsia="en-US"/>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eastAsia="en-US"/>
    </w:rPr>
  </w:style>
  <w:style w:type="character" w:customStyle="1" w:styleId="Heading1Char">
    <w:name w:val="Heading 1 Char"/>
    <w:link w:val="Heading1"/>
    <w:uiPriority w:val="99"/>
    <w:rPr>
      <w:rFonts w:cs="Calibri"/>
      <w:b/>
      <w:color w:val="FFFFFF"/>
      <w:sz w:val="32"/>
      <w:szCs w:val="22"/>
      <w:shd w:val="clear" w:color="auto" w:fill="0079BB"/>
    </w:rPr>
  </w:style>
  <w:style w:type="character" w:customStyle="1" w:styleId="Heading2Char">
    <w:name w:val="Heading 2 Char"/>
    <w:aliases w:val="Numbered - 2 Char,Major Char"/>
    <w:link w:val="Heading2"/>
    <w:uiPriority w:val="99"/>
    <w:rPr>
      <w:rFonts w:cs="Calibri"/>
      <w:b/>
      <w:color w:val="0079BB"/>
      <w:sz w:val="22"/>
      <w:szCs w:val="22"/>
    </w:rPr>
  </w:style>
  <w:style w:type="character" w:customStyle="1" w:styleId="Heading3Char">
    <w:name w:val="Heading 3 Char"/>
    <w:link w:val="Heading3"/>
    <w:uiPriority w:val="99"/>
    <w:rPr>
      <w:rFonts w:cs="Calibri"/>
      <w:b/>
      <w:color w:val="0079BB"/>
      <w:sz w:val="22"/>
      <w:szCs w:val="22"/>
    </w:rPr>
  </w:style>
  <w:style w:type="character" w:customStyle="1" w:styleId="Heading4Char">
    <w:name w:val="Heading 4 Char"/>
    <w:link w:val="Heading4"/>
    <w:uiPriority w:val="99"/>
    <w:rPr>
      <w:rFonts w:cs="Calibri"/>
      <w:b/>
      <w:color w:val="0070BF"/>
      <w:sz w:val="24"/>
      <w:szCs w:val="22"/>
    </w:rPr>
  </w:style>
  <w:style w:type="character" w:customStyle="1" w:styleId="Heading5Char">
    <w:name w:val="Heading 5 Char"/>
    <w:link w:val="Heading5"/>
    <w:uiPriority w:val="99"/>
    <w:rPr>
      <w:rFonts w:cs="Calibri"/>
      <w:b/>
      <w:color w:val="000000"/>
      <w:sz w:val="22"/>
      <w:szCs w:val="22"/>
    </w:rPr>
  </w:style>
  <w:style w:type="character" w:customStyle="1" w:styleId="Heading7Char">
    <w:name w:val="Heading 7 Char"/>
    <w:link w:val="Heading7"/>
    <w:rPr>
      <w:rFonts w:cs="Calibri"/>
      <w:b/>
      <w:color w:val="000000"/>
      <w:sz w:val="22"/>
      <w:szCs w:val="22"/>
    </w:rPr>
  </w:style>
  <w:style w:type="character" w:customStyle="1" w:styleId="Heading8Char">
    <w:name w:val="Heading 8 Char"/>
    <w:link w:val="Heading8"/>
    <w:uiPriority w:val="9"/>
    <w:rPr>
      <w:rFonts w:cs="Calibri"/>
      <w:b/>
      <w:color w:val="000000"/>
      <w:sz w:val="22"/>
      <w:szCs w:val="22"/>
    </w:rPr>
  </w:style>
  <w:style w:type="character" w:customStyle="1" w:styleId="Heading9Char">
    <w:name w:val="Heading 9 Char"/>
    <w:link w:val="Heading9"/>
    <w:rPr>
      <w:rFonts w:ascii="Cambria" w:eastAsia="Times New Roman" w:hAnsi="Cambria"/>
      <w:i/>
      <w:iCs/>
      <w:color w:val="404040"/>
    </w:rPr>
  </w:style>
  <w:style w:type="table" w:customStyle="1" w:styleId="TableGrid">
    <w:name w:val="TableGrid"/>
    <w:rPr>
      <w:rFonts w:eastAsia="Times New Roman"/>
      <w:sz w:val="22"/>
      <w:szCs w:val="22"/>
    </w:rPr>
    <w:tblPr>
      <w:tblCellMar>
        <w:top w:w="0" w:type="dxa"/>
        <w:left w:w="0" w:type="dxa"/>
        <w:bottom w:w="0" w:type="dxa"/>
        <w:right w:w="0" w:type="dxa"/>
      </w:tblCellMar>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table" w:styleId="TableGrid0">
    <w:name w:val="Table Grid"/>
    <w:basedOn w:val="TableNormal"/>
    <w:uiPriority w:val="5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pPr>
    <w:rPr>
      <w:rFonts w:ascii="Times New Roman" w:eastAsia="Times New Roman" w:hAnsi="Times New Roman"/>
      <w:b/>
      <w:bCs/>
      <w:color w:val="FFFFFF"/>
      <w:sz w:val="24"/>
      <w:szCs w:val="24"/>
      <w:lang w:eastAsia="en-GB"/>
    </w:rPr>
  </w:style>
  <w:style w:type="paragraph" w:customStyle="1" w:styleId="xl68">
    <w:name w:val="xl68"/>
    <w:basedOn w:val="Normal"/>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9">
    <w:name w:val="xl69"/>
    <w:basedOn w:val="Normal"/>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70">
    <w:name w:val="xl70"/>
    <w:basedOn w:val="Normal"/>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1">
    <w:name w:val="xl71"/>
    <w:basedOn w:val="Normal"/>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2">
    <w:name w:val="xl72"/>
    <w:basedOn w:val="Normal"/>
    <w:pPr>
      <w:pBdr>
        <w:top w:val="single" w:sz="4" w:space="0" w:color="auto"/>
        <w:left w:val="single" w:sz="8" w:space="0" w:color="auto"/>
        <w:bottom w:val="single" w:sz="4" w:space="0" w:color="auto"/>
        <w:right w:val="single" w:sz="4" w:space="0" w:color="auto"/>
      </w:pBdr>
      <w:shd w:val="clear" w:color="000000" w:fill="538DD5"/>
      <w:spacing w:before="100" w:beforeAutospacing="1" w:after="100" w:afterAutospacing="1" w:line="240" w:lineRule="auto"/>
    </w:pPr>
    <w:rPr>
      <w:rFonts w:ascii="Times New Roman" w:eastAsia="Times New Roman" w:hAnsi="Times New Roman"/>
      <w:b/>
      <w:bCs/>
      <w:color w:val="FFFFFF"/>
      <w:sz w:val="24"/>
      <w:szCs w:val="24"/>
      <w:lang w:eastAsia="en-GB"/>
    </w:rPr>
  </w:style>
  <w:style w:type="paragraph" w:customStyle="1" w:styleId="xl73">
    <w:name w:val="xl73"/>
    <w:basedOn w:val="Normal"/>
    <w:pPr>
      <w:pBdr>
        <w:top w:val="single" w:sz="4" w:space="0" w:color="auto"/>
        <w:left w:val="single" w:sz="4" w:space="0" w:color="auto"/>
        <w:bottom w:val="single" w:sz="4" w:space="0" w:color="auto"/>
        <w:right w:val="single" w:sz="8" w:space="0" w:color="auto"/>
      </w:pBdr>
      <w:shd w:val="clear" w:color="000000" w:fill="538DD5"/>
      <w:spacing w:before="100" w:beforeAutospacing="1" w:after="100" w:afterAutospacing="1" w:line="240" w:lineRule="auto"/>
    </w:pPr>
    <w:rPr>
      <w:rFonts w:ascii="Times New Roman" w:eastAsia="Times New Roman" w:hAnsi="Times New Roman"/>
      <w:b/>
      <w:bCs/>
      <w:color w:val="FFFFFF"/>
      <w:sz w:val="24"/>
      <w:szCs w:val="24"/>
      <w:lang w:eastAsia="en-GB"/>
    </w:rPr>
  </w:style>
  <w:style w:type="paragraph" w:customStyle="1" w:styleId="xl74">
    <w:name w:val="xl74"/>
    <w:basedOn w:val="Normal"/>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5">
    <w:name w:val="xl75"/>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6">
    <w:name w:val="xl76"/>
    <w:basedOn w:val="Normal"/>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7">
    <w:name w:val="xl77"/>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8">
    <w:name w:val="xl78"/>
    <w:basedOn w:val="Normal"/>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9">
    <w:name w:val="xl79"/>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80">
    <w:name w:val="xl80"/>
    <w:basedOn w:val="Normal"/>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81">
    <w:name w:val="xl81"/>
    <w:basedOn w:val="Normal"/>
    <w:pPr>
      <w:pBdr>
        <w:top w:val="single" w:sz="8"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82">
    <w:name w:val="xl82"/>
    <w:basedOn w:val="Normal"/>
    <w:pPr>
      <w:pBdr>
        <w:top w:val="single" w:sz="8"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83">
    <w:name w:val="xl83"/>
    <w:basedOn w:val="Normal"/>
    <w:pPr>
      <w:pBdr>
        <w:top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85">
    <w:name w:val="xl85"/>
    <w:basedOn w:val="Normal"/>
    <w:pPr>
      <w:pBdr>
        <w:top w:val="single" w:sz="8" w:space="0" w:color="auto"/>
        <w:left w:val="single" w:sz="8" w:space="0" w:color="auto"/>
        <w:bottom w:val="single" w:sz="4" w:space="0" w:color="auto"/>
        <w:right w:val="single" w:sz="4" w:space="0" w:color="auto"/>
      </w:pBdr>
      <w:shd w:val="clear" w:color="000000" w:fill="538DD5"/>
      <w:spacing w:before="100" w:beforeAutospacing="1" w:after="100" w:afterAutospacing="1" w:line="240" w:lineRule="auto"/>
    </w:pPr>
    <w:rPr>
      <w:rFonts w:ascii="Times New Roman" w:eastAsia="Times New Roman" w:hAnsi="Times New Roman"/>
      <w:b/>
      <w:bCs/>
      <w:color w:val="FFFFFF"/>
      <w:sz w:val="24"/>
      <w:szCs w:val="24"/>
      <w:lang w:eastAsia="en-GB"/>
    </w:rPr>
  </w:style>
  <w:style w:type="paragraph" w:customStyle="1" w:styleId="xl86">
    <w:name w:val="xl86"/>
    <w:basedOn w:val="Normal"/>
    <w:pPr>
      <w:pBdr>
        <w:top w:val="single" w:sz="8"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pPr>
    <w:rPr>
      <w:rFonts w:ascii="Times New Roman" w:eastAsia="Times New Roman" w:hAnsi="Times New Roman"/>
      <w:b/>
      <w:bCs/>
      <w:color w:val="FFFFFF"/>
      <w:sz w:val="24"/>
      <w:szCs w:val="24"/>
      <w:lang w:eastAsia="en-GB"/>
    </w:rPr>
  </w:style>
  <w:style w:type="paragraph" w:customStyle="1" w:styleId="xl87">
    <w:name w:val="xl87"/>
    <w:basedOn w:val="Normal"/>
    <w:pPr>
      <w:pBdr>
        <w:top w:val="single" w:sz="8" w:space="0" w:color="auto"/>
        <w:left w:val="single" w:sz="4" w:space="0" w:color="auto"/>
        <w:bottom w:val="single" w:sz="4" w:space="0" w:color="auto"/>
        <w:right w:val="single" w:sz="8" w:space="0" w:color="auto"/>
      </w:pBdr>
      <w:shd w:val="clear" w:color="000000" w:fill="538DD5"/>
      <w:spacing w:before="100" w:beforeAutospacing="1" w:after="100" w:afterAutospacing="1" w:line="240" w:lineRule="auto"/>
    </w:pPr>
    <w:rPr>
      <w:rFonts w:ascii="Times New Roman" w:eastAsia="Times New Roman" w:hAnsi="Times New Roman"/>
      <w:b/>
      <w:bCs/>
      <w:color w:val="FFFFFF"/>
      <w:sz w:val="24"/>
      <w:szCs w:val="24"/>
      <w:lang w:eastAsia="en-GB"/>
    </w:rPr>
  </w:style>
  <w:style w:type="paragraph" w:customStyle="1" w:styleId="xl88">
    <w:name w:val="xl88"/>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89">
    <w:name w:val="xl89"/>
    <w:basedOn w:val="Normal"/>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0">
    <w:name w:val="xl90"/>
    <w:basedOn w:val="Normal"/>
    <w:pPr>
      <w:spacing w:before="100" w:beforeAutospacing="1" w:after="100" w:afterAutospacing="1" w:line="240" w:lineRule="auto"/>
    </w:pPr>
    <w:rPr>
      <w:rFonts w:ascii="Times New Roman" w:eastAsia="Times New Roman" w:hAnsi="Times New Roman"/>
      <w:color w:val="FF0000"/>
      <w:sz w:val="24"/>
      <w:szCs w:val="24"/>
      <w:lang w:eastAsia="en-GB"/>
    </w:rPr>
  </w:style>
  <w:style w:type="paragraph" w:customStyle="1" w:styleId="xl91">
    <w:name w:val="xl91"/>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2">
    <w:name w:val="xl92"/>
    <w:basedOn w:val="Normal"/>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3">
    <w:name w:val="xl93"/>
    <w:basedOn w:val="Normal"/>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5">
    <w:name w:val="xl95"/>
    <w:basedOn w:val="Normal"/>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6">
    <w:name w:val="xl96"/>
    <w:basedOn w:val="Normal"/>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en-GB"/>
    </w:rPr>
  </w:style>
  <w:style w:type="table" w:styleId="GridTable7Colorful-Accent6">
    <w:name w:val="Grid Table 7 Colorful Accent 6"/>
    <w:basedOn w:val="TableNormal"/>
    <w:uiPriority w:val="50"/>
    <w:rPr>
      <w:rFonts w:eastAsia="Times New Roman"/>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ListTable7Colorful-Accent6">
    <w:name w:val="List Table 7 Colorful Accent 6"/>
    <w:basedOn w:val="TableNormal"/>
    <w:uiPriority w:val="50"/>
    <w:rPr>
      <w:rFonts w:eastAsia="Times New Roman"/>
      <w:color w:val="FFFFFF"/>
      <w:sz w:val="22"/>
      <w:szCs w:val="22"/>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6">
    <w:name w:val="List Table 6 Colorful Accent 6"/>
    <w:basedOn w:val="TableNormal"/>
    <w:uiPriority w:val="49"/>
    <w:rPr>
      <w:rFonts w:eastAsia="Times New Roman"/>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7Colorful-Accent2">
    <w:name w:val="List Table 7 Colorful Accent 2"/>
    <w:basedOn w:val="TableNormal"/>
    <w:uiPriority w:val="50"/>
    <w:rPr>
      <w:rFonts w:eastAsia="Times New Roman"/>
      <w:color w:val="FFFFFF"/>
      <w:sz w:val="22"/>
      <w:szCs w:val="22"/>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48"/>
    <w:rPr>
      <w:rFonts w:eastAsia="Times New Roman"/>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eGrid2">
    <w:name w:val="Table Grid2"/>
    <w:basedOn w:val="TableNormal"/>
    <w:next w:val="TableGrid0"/>
    <w:uiPriority w:val="59"/>
    <w:rPr>
      <w:rFonts w:eastAsia="Cambria"/>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91">
    <w:name w:val="Heading 91"/>
    <w:basedOn w:val="Normal"/>
    <w:next w:val="Normal"/>
    <w:uiPriority w:val="9"/>
    <w:semiHidden/>
    <w:unhideWhenUsed/>
    <w:qFormat/>
    <w:pPr>
      <w:keepNext/>
      <w:keepLines/>
      <w:spacing w:before="200" w:after="0"/>
      <w:outlineLvl w:val="8"/>
    </w:pPr>
    <w:rPr>
      <w:rFonts w:ascii="Cambria" w:eastAsia="Times New Roman" w:hAnsi="Cambria"/>
      <w:i/>
      <w:iCs/>
      <w:color w:val="404040"/>
      <w:sz w:val="20"/>
      <w:szCs w:val="20"/>
      <w:lang w:eastAsia="en-GB"/>
    </w:rPr>
  </w:style>
  <w:style w:type="numbering" w:customStyle="1" w:styleId="NoList1">
    <w:name w:val="No List1"/>
    <w:next w:val="NoList"/>
    <w:uiPriority w:val="99"/>
    <w:semiHidden/>
    <w:unhideWhenUsed/>
  </w:style>
  <w:style w:type="table" w:customStyle="1" w:styleId="TableGrid3">
    <w:name w:val="Table Grid3"/>
    <w:basedOn w:val="TableNormal"/>
    <w:next w:val="TableGrid0"/>
    <w:uiPriority w:val="59"/>
    <w:rPr>
      <w:rFonts w:eastAsia="Times New Roma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uiPriority w:val="1"/>
    <w:qFormat/>
    <w:rPr>
      <w:rFonts w:eastAsia="Times New Roman"/>
      <w:sz w:val="22"/>
      <w:szCs w:val="22"/>
    </w:rPr>
  </w:style>
  <w:style w:type="character" w:customStyle="1" w:styleId="NoSpacingChar">
    <w:name w:val="No Spacing Char"/>
    <w:link w:val="NoSpacing1"/>
    <w:uiPriority w:val="1"/>
    <w:rPr>
      <w:rFonts w:eastAsia="Times New Roman"/>
      <w:sz w:val="22"/>
      <w:szCs w:val="22"/>
    </w:rPr>
  </w:style>
  <w:style w:type="paragraph" w:customStyle="1" w:styleId="Title1">
    <w:name w:val="Title1"/>
    <w:basedOn w:val="Normal"/>
    <w:next w:val="Normal"/>
    <w:qFormat/>
    <w:pPr>
      <w:pBdr>
        <w:bottom w:val="single" w:sz="8" w:space="4" w:color="4F81BD"/>
      </w:pBdr>
      <w:spacing w:after="120" w:line="240" w:lineRule="auto"/>
      <w:contextualSpacing/>
    </w:pPr>
    <w:rPr>
      <w:rFonts w:eastAsia="Times New Roman" w:cs="Calibri"/>
      <w:b/>
      <w:color w:val="17365D"/>
      <w:spacing w:val="5"/>
      <w:kern w:val="28"/>
      <w:sz w:val="28"/>
      <w:szCs w:val="52"/>
      <w:lang w:eastAsia="en-GB"/>
    </w:rPr>
  </w:style>
  <w:style w:type="character" w:customStyle="1" w:styleId="TitleChar">
    <w:name w:val="Title Char"/>
    <w:link w:val="Title"/>
    <w:uiPriority w:val="99"/>
    <w:rPr>
      <w:rFonts w:eastAsia="Times New Roman" w:cs="Calibri"/>
      <w:b/>
      <w:color w:val="17365D"/>
      <w:spacing w:val="5"/>
      <w:kern w:val="28"/>
      <w:sz w:val="28"/>
      <w:szCs w:val="52"/>
    </w:rPr>
  </w:style>
  <w:style w:type="table" w:customStyle="1" w:styleId="TableGrid11">
    <w:name w:val="Table Grid11"/>
    <w:basedOn w:val="TableNormal"/>
    <w:next w:val="TableGrid0"/>
    <w:uiPriority w:val="59"/>
    <w:pPr>
      <w:spacing w:after="200" w:line="276" w:lineRule="auto"/>
    </w:pPr>
    <w:rPr>
      <w:rFonts w:eastAsia="Times New Roman"/>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pPr>
      <w:autoSpaceDE w:val="0"/>
      <w:autoSpaceDN w:val="0"/>
      <w:adjustRightInd w:val="0"/>
    </w:pPr>
    <w:rPr>
      <w:rFonts w:ascii="Arial" w:eastAsia="Cambria" w:hAnsi="Arial" w:cs="Arial"/>
      <w:color w:val="000000"/>
      <w:sz w:val="24"/>
      <w:szCs w:val="24"/>
      <w:lang w:eastAsia="en-US"/>
    </w:rPr>
  </w:style>
  <w:style w:type="character" w:styleId="Strong">
    <w:name w:val="Strong"/>
    <w:uiPriority w:val="99"/>
    <w:qFormat/>
    <w:rPr>
      <w:b/>
      <w:bCs/>
    </w:rPr>
  </w:style>
  <w:style w:type="paragraph" w:customStyle="1" w:styleId="wp-caption-text">
    <w:name w:val="wp-caption-text"/>
    <w:basedOn w:val="Normal"/>
    <w:pPr>
      <w:spacing w:before="100" w:beforeAutospacing="1" w:after="390" w:line="240" w:lineRule="auto"/>
    </w:pPr>
    <w:rPr>
      <w:rFonts w:ascii="Times New Roman" w:eastAsia="Times New Roman" w:hAnsi="Times New Roman"/>
      <w:sz w:val="24"/>
      <w:szCs w:val="24"/>
      <w:lang w:eastAsia="en-GB"/>
    </w:rPr>
  </w:style>
  <w:style w:type="character" w:customStyle="1" w:styleId="Style1Char">
    <w:name w:val="Style1 Char"/>
    <w:link w:val="Style1"/>
    <w:locked/>
    <w:rPr>
      <w:b/>
      <w:color w:val="0079BC"/>
      <w:sz w:val="24"/>
      <w:szCs w:val="24"/>
    </w:rPr>
  </w:style>
  <w:style w:type="paragraph" w:customStyle="1" w:styleId="Style1">
    <w:name w:val="Style1"/>
    <w:basedOn w:val="Normal"/>
    <w:link w:val="Style1Char"/>
    <w:qFormat/>
    <w:rPr>
      <w:b/>
      <w:color w:val="0079BC"/>
      <w:sz w:val="24"/>
      <w:szCs w:val="24"/>
      <w:lang w:eastAsia="en-GB"/>
    </w:rPr>
  </w:style>
  <w:style w:type="character" w:customStyle="1" w:styleId="DefaultChar">
    <w:name w:val="Default Char"/>
    <w:link w:val="Default"/>
    <w:locked/>
    <w:rPr>
      <w:rFonts w:ascii="Arial" w:eastAsia="Cambria" w:hAnsi="Arial" w:cs="Arial"/>
      <w:color w:val="000000"/>
      <w:sz w:val="24"/>
      <w:szCs w:val="24"/>
      <w:lang w:eastAsia="en-US"/>
    </w:rPr>
  </w:style>
  <w:style w:type="character" w:customStyle="1" w:styleId="Style3Char">
    <w:name w:val="Style3 Char"/>
    <w:link w:val="Style3"/>
    <w:locked/>
    <w:rPr>
      <w:rFonts w:cs="Calibri"/>
      <w:b/>
      <w:color w:val="0079BC"/>
      <w:lang w:val="en"/>
    </w:rPr>
  </w:style>
  <w:style w:type="paragraph" w:customStyle="1" w:styleId="Style3">
    <w:name w:val="Style3"/>
    <w:basedOn w:val="Style1"/>
    <w:link w:val="Style3Char"/>
    <w:qFormat/>
    <w:pPr>
      <w:spacing w:after="0" w:line="240" w:lineRule="auto"/>
    </w:pPr>
    <w:rPr>
      <w:rFonts w:cs="Calibri"/>
      <w:sz w:val="20"/>
      <w:szCs w:val="20"/>
      <w:lang w:val="en"/>
    </w:rPr>
  </w:style>
  <w:style w:type="character" w:customStyle="1" w:styleId="Style4Char">
    <w:name w:val="Style4 Char"/>
    <w:link w:val="Style4"/>
    <w:locked/>
    <w:rPr>
      <w:rFonts w:ascii="Times New Roman" w:eastAsia="Times New Roman" w:hAnsi="Times New Roman" w:cs="Calibri"/>
      <w:b/>
      <w:color w:val="002F63"/>
      <w:sz w:val="144"/>
      <w:shd w:val="clear" w:color="auto" w:fill="FFFFFF"/>
      <w:lang w:val="en-US"/>
    </w:rPr>
  </w:style>
  <w:style w:type="paragraph" w:customStyle="1" w:styleId="Style4">
    <w:name w:val="Style4"/>
    <w:basedOn w:val="Normal"/>
    <w:link w:val="Style4Char"/>
    <w:qFormat/>
    <w:pPr>
      <w:shd w:val="clear" w:color="auto" w:fill="FFFFFF"/>
      <w:spacing w:after="0" w:line="240" w:lineRule="auto"/>
      <w:jc w:val="center"/>
      <w:outlineLvl w:val="2"/>
    </w:pPr>
    <w:rPr>
      <w:rFonts w:ascii="Times New Roman" w:eastAsia="Times New Roman" w:hAnsi="Times New Roman" w:cs="Calibri"/>
      <w:b/>
      <w:color w:val="002F63"/>
      <w:sz w:val="144"/>
      <w:szCs w:val="20"/>
      <w:lang w:val="en-US" w:eastAsia="en-GB"/>
    </w:rPr>
  </w:style>
  <w:style w:type="character" w:styleId="Emphasis">
    <w:name w:val="Emphasis"/>
    <w:uiPriority w:val="99"/>
    <w:qFormat/>
    <w:rPr>
      <w:i/>
      <w:iCs/>
    </w:rPr>
  </w:style>
  <w:style w:type="paragraph" w:customStyle="1" w:styleId="Marking">
    <w:name w:val="Marking"/>
    <w:basedOn w:val="Normal"/>
    <w:link w:val="MarkingChar"/>
    <w:qFormat/>
    <w:pPr>
      <w:autoSpaceDE w:val="0"/>
      <w:autoSpaceDN w:val="0"/>
      <w:adjustRightInd w:val="0"/>
      <w:spacing w:after="0" w:line="240" w:lineRule="auto"/>
    </w:pPr>
    <w:rPr>
      <w:rFonts w:cs="Calibri"/>
      <w:b/>
      <w:color w:val="052264"/>
      <w:sz w:val="28"/>
    </w:rPr>
  </w:style>
  <w:style w:type="character" w:customStyle="1" w:styleId="MarkingChar">
    <w:name w:val="Marking Char"/>
    <w:link w:val="Marking"/>
    <w:rPr>
      <w:rFonts w:cs="Calibri"/>
      <w:b/>
      <w:color w:val="052264"/>
      <w:sz w:val="28"/>
      <w:szCs w:val="22"/>
      <w:lang w:eastAsia="en-US"/>
    </w:rPr>
  </w:style>
  <w:style w:type="paragraph" w:styleId="Title">
    <w:name w:val="Title"/>
    <w:basedOn w:val="Normal"/>
    <w:next w:val="Normal"/>
    <w:link w:val="TitleChar"/>
    <w:uiPriority w:val="99"/>
    <w:qFormat/>
    <w:pPr>
      <w:spacing w:after="0" w:line="240" w:lineRule="auto"/>
      <w:ind w:left="73" w:right="558" w:hanging="10"/>
      <w:contextualSpacing/>
      <w:jc w:val="both"/>
    </w:pPr>
    <w:rPr>
      <w:rFonts w:eastAsia="Times New Roman" w:cs="Calibri"/>
      <w:b/>
      <w:color w:val="17365D"/>
      <w:spacing w:val="5"/>
      <w:kern w:val="28"/>
      <w:sz w:val="28"/>
      <w:szCs w:val="52"/>
      <w:lang w:eastAsia="en-GB"/>
    </w:rPr>
  </w:style>
  <w:style w:type="character" w:customStyle="1" w:styleId="TitleChar1">
    <w:name w:val="Title Char1"/>
    <w:uiPriority w:val="10"/>
    <w:rPr>
      <w:rFonts w:ascii="Calibri Light" w:eastAsia="Times New Roman" w:hAnsi="Calibri Light" w:cs="Times New Roman"/>
      <w:b/>
      <w:bCs/>
      <w:kern w:val="28"/>
      <w:sz w:val="32"/>
      <w:szCs w:val="32"/>
      <w:lang w:eastAsia="en-US"/>
    </w:rPr>
  </w:style>
  <w:style w:type="character" w:customStyle="1" w:styleId="Heading9Char1">
    <w:name w:val="Heading 9 Char1"/>
    <w:uiPriority w:val="9"/>
    <w:semiHidden/>
    <w:rPr>
      <w:rFonts w:ascii="Calibri Light" w:eastAsia="Times New Roman" w:hAnsi="Calibri Light" w:cs="Times New Roman"/>
      <w:i/>
      <w:iCs/>
      <w:color w:val="272727"/>
      <w:sz w:val="21"/>
      <w:szCs w:val="21"/>
    </w:rPr>
  </w:style>
  <w:style w:type="paragraph" w:customStyle="1" w:styleId="cmrs1">
    <w:name w:val="cmrs 1"/>
    <w:basedOn w:val="Normal"/>
    <w:pPr>
      <w:spacing w:after="40" w:line="288" w:lineRule="auto"/>
      <w:jc w:val="both"/>
    </w:pPr>
    <w:rPr>
      <w:rFonts w:ascii="Arial" w:eastAsia="Times New Roman" w:hAnsi="Arial"/>
      <w:szCs w:val="24"/>
    </w:rPr>
  </w:style>
  <w:style w:type="paragraph" w:styleId="BodyText3">
    <w:name w:val="Body Text 3"/>
    <w:basedOn w:val="Normal"/>
    <w:link w:val="BodyText3Char"/>
    <w:pPr>
      <w:spacing w:after="0" w:line="240" w:lineRule="auto"/>
    </w:pPr>
    <w:rPr>
      <w:rFonts w:ascii="Tahoma" w:eastAsia="Times New Roman" w:hAnsi="Tahoma"/>
      <w:b/>
      <w:color w:val="000000"/>
      <w:szCs w:val="20"/>
    </w:rPr>
  </w:style>
  <w:style w:type="character" w:customStyle="1" w:styleId="BodyText3Char">
    <w:name w:val="Body Text 3 Char"/>
    <w:link w:val="BodyText3"/>
    <w:rPr>
      <w:rFonts w:ascii="Tahoma" w:eastAsia="Times New Roman" w:hAnsi="Tahoma"/>
      <w:b/>
      <w:color w:val="000000"/>
      <w:sz w:val="22"/>
      <w:lang w:eastAsia="en-US"/>
    </w:rPr>
  </w:style>
  <w:style w:type="paragraph" w:styleId="BodyText">
    <w:name w:val="Body Text"/>
    <w:basedOn w:val="Normal"/>
    <w:link w:val="BodyTextChar"/>
    <w:uiPriority w:val="99"/>
    <w:pPr>
      <w:spacing w:after="120" w:line="240" w:lineRule="auto"/>
    </w:pPr>
    <w:rPr>
      <w:rFonts w:ascii="Times New Roman" w:eastAsia="Times New Roman" w:hAnsi="Times New Roman"/>
      <w:sz w:val="24"/>
      <w:szCs w:val="24"/>
      <w:lang w:val="en-US"/>
    </w:rPr>
  </w:style>
  <w:style w:type="character" w:customStyle="1" w:styleId="BodyTextChar">
    <w:name w:val="Body Text Char"/>
    <w:link w:val="BodyText"/>
    <w:uiPriority w:val="99"/>
    <w:rPr>
      <w:rFonts w:ascii="Times New Roman" w:eastAsia="Times New Roman" w:hAnsi="Times New Roman"/>
      <w:sz w:val="24"/>
      <w:szCs w:val="24"/>
      <w:lang w:val="en-US" w:eastAsia="en-US"/>
    </w:rPr>
  </w:style>
  <w:style w:type="paragraph" w:customStyle="1" w:styleId="UCSTULTHeader">
    <w:name w:val="UCST/ULT Header"/>
    <w:basedOn w:val="Normal"/>
    <w:link w:val="UCSTULTHeaderChar"/>
    <w:qFormat/>
    <w:pPr>
      <w:spacing w:after="0" w:line="240" w:lineRule="auto"/>
      <w:ind w:left="-709"/>
    </w:pPr>
    <w:rPr>
      <w:rFonts w:ascii="Arial" w:eastAsia="Times New Roman" w:hAnsi="Arial" w:cs="Arial"/>
      <w:b/>
      <w:color w:val="009EE0"/>
      <w:sz w:val="70"/>
      <w:szCs w:val="70"/>
      <w:lang w:eastAsia="en-GB"/>
    </w:rPr>
  </w:style>
  <w:style w:type="character" w:customStyle="1" w:styleId="UCSTULTHeaderChar">
    <w:name w:val="UCST/ULT Header Char"/>
    <w:link w:val="UCSTULTHeader"/>
    <w:rPr>
      <w:rFonts w:ascii="Arial" w:eastAsia="Times New Roman" w:hAnsi="Arial" w:cs="Arial"/>
      <w:b/>
      <w:color w:val="009EE0"/>
      <w:sz w:val="70"/>
      <w:szCs w:val="70"/>
    </w:rPr>
  </w:style>
  <w:style w:type="paragraph" w:styleId="BodyText2">
    <w:name w:val="Body Text 2"/>
    <w:aliases w:val="Char"/>
    <w:basedOn w:val="Normal"/>
    <w:link w:val="BodyText2Char"/>
    <w:uiPriority w:val="99"/>
    <w:unhideWhenUsed/>
    <w:pPr>
      <w:spacing w:after="120" w:line="480" w:lineRule="auto"/>
    </w:pPr>
    <w:rPr>
      <w:rFonts w:ascii="Times New Roman" w:eastAsia="Times New Roman" w:hAnsi="Times New Roman"/>
      <w:sz w:val="24"/>
      <w:szCs w:val="24"/>
    </w:rPr>
  </w:style>
  <w:style w:type="character" w:customStyle="1" w:styleId="BodyText2Char">
    <w:name w:val="Body Text 2 Char"/>
    <w:aliases w:val="Char Char"/>
    <w:link w:val="BodyText2"/>
    <w:uiPriority w:val="99"/>
    <w:rPr>
      <w:rFonts w:ascii="Times New Roman" w:eastAsia="Times New Roman" w:hAnsi="Times New Roman"/>
      <w:sz w:val="24"/>
      <w:szCs w:val="24"/>
      <w:lang w:eastAsia="en-US"/>
    </w:rPr>
  </w:style>
  <w:style w:type="paragraph" w:styleId="BodyTextIndent2">
    <w:name w:val="Body Text Indent 2"/>
    <w:basedOn w:val="Normal"/>
    <w:link w:val="BodyTextIndent2Char"/>
    <w:unhideWhenUsed/>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link w:val="BodyTextIndent2"/>
    <w:rPr>
      <w:rFonts w:ascii="Times New Roman" w:eastAsia="Times New Roman" w:hAnsi="Times New Roman"/>
      <w:sz w:val="24"/>
      <w:szCs w:val="24"/>
      <w:lang w:eastAsia="en-US"/>
    </w:rPr>
  </w:style>
  <w:style w:type="paragraph" w:styleId="List2">
    <w:name w:val="List 2"/>
    <w:basedOn w:val="Normal"/>
    <w:pPr>
      <w:overflowPunct w:val="0"/>
      <w:autoSpaceDE w:val="0"/>
      <w:autoSpaceDN w:val="0"/>
      <w:adjustRightInd w:val="0"/>
      <w:spacing w:after="0" w:line="240" w:lineRule="auto"/>
      <w:ind w:left="720" w:hanging="360"/>
      <w:textAlignment w:val="baseline"/>
    </w:pPr>
    <w:rPr>
      <w:rFonts w:ascii="Times New Roman" w:eastAsia="Times New Roman" w:hAnsi="Times New Roman"/>
      <w:sz w:val="24"/>
      <w:szCs w:val="20"/>
    </w:rPr>
  </w:style>
  <w:style w:type="paragraph" w:styleId="BodyTextIndent3">
    <w:name w:val="Body Text Indent 3"/>
    <w:basedOn w:val="Normal"/>
    <w:link w:val="BodyTextIndent3Char"/>
    <w:pPr>
      <w:spacing w:after="120" w:line="240" w:lineRule="auto"/>
      <w:ind w:left="283"/>
    </w:pPr>
    <w:rPr>
      <w:rFonts w:ascii="Arial" w:eastAsia="Times New Roman" w:hAnsi="Arial"/>
      <w:sz w:val="16"/>
      <w:szCs w:val="16"/>
    </w:rPr>
  </w:style>
  <w:style w:type="character" w:customStyle="1" w:styleId="BodyTextIndent3Char">
    <w:name w:val="Body Text Indent 3 Char"/>
    <w:link w:val="BodyTextIndent3"/>
    <w:rPr>
      <w:rFonts w:ascii="Arial" w:eastAsia="Times New Roman" w:hAnsi="Arial"/>
      <w:sz w:val="16"/>
      <w:szCs w:val="16"/>
      <w:lang w:eastAsia="en-US"/>
    </w:rPr>
  </w:style>
  <w:style w:type="paragraph" w:styleId="ListBullet">
    <w:name w:val="List Bullet"/>
    <w:basedOn w:val="Normal"/>
    <w:pPr>
      <w:numPr>
        <w:numId w:val="19"/>
      </w:numPr>
      <w:spacing w:after="0" w:line="240" w:lineRule="auto"/>
      <w:contextualSpacing/>
    </w:pPr>
    <w:rPr>
      <w:rFonts w:ascii="Times New Roman" w:eastAsia="Times New Roman" w:hAnsi="Times New Roman"/>
      <w:sz w:val="24"/>
      <w:szCs w:val="24"/>
    </w:rPr>
  </w:style>
  <w:style w:type="paragraph" w:customStyle="1" w:styleId="NoParagraphStyle">
    <w:name w:val="[No Paragraph Style]"/>
    <w:pPr>
      <w:autoSpaceDE w:val="0"/>
      <w:autoSpaceDN w:val="0"/>
      <w:adjustRightInd w:val="0"/>
      <w:spacing w:line="288" w:lineRule="auto"/>
      <w:textAlignment w:val="center"/>
    </w:pPr>
    <w:rPr>
      <w:rFonts w:ascii="Times New Roman" w:hAnsi="Times New Roman"/>
      <w:color w:val="000000"/>
      <w:sz w:val="24"/>
      <w:szCs w:val="24"/>
    </w:rPr>
  </w:style>
  <w:style w:type="table" w:customStyle="1" w:styleId="TableGrid4">
    <w:name w:val="Table Grid4"/>
    <w:basedOn w:val="TableNormal"/>
    <w:next w:val="TableGrid0"/>
    <w:uiPriority w:val="59"/>
    <w:rPr>
      <w:rFonts w:eastAsia="Cambria"/>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0"/>
    <w:uiPriority w:val="59"/>
    <w:rPr>
      <w:rFonts w:eastAsia="Times New Roma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5">
    <w:name w:val="font5"/>
    <w:basedOn w:val="Normal"/>
    <w:pPr>
      <w:spacing w:before="100" w:beforeAutospacing="1" w:after="100" w:afterAutospacing="1" w:line="240" w:lineRule="auto"/>
    </w:pPr>
    <w:rPr>
      <w:rFonts w:ascii="Tahoma" w:eastAsia="Times New Roman" w:hAnsi="Tahoma" w:cs="Tahoma"/>
      <w:color w:val="000000"/>
      <w:sz w:val="18"/>
      <w:szCs w:val="18"/>
      <w:lang w:eastAsia="en-GB"/>
    </w:rPr>
  </w:style>
  <w:style w:type="paragraph" w:customStyle="1" w:styleId="font6">
    <w:name w:val="font6"/>
    <w:basedOn w:val="Normal"/>
    <w:pPr>
      <w:spacing w:before="100" w:beforeAutospacing="1" w:after="100" w:afterAutospacing="1" w:line="240" w:lineRule="auto"/>
    </w:pPr>
    <w:rPr>
      <w:rFonts w:ascii="Tahoma" w:eastAsia="Times New Roman" w:hAnsi="Tahoma" w:cs="Tahoma"/>
      <w:b/>
      <w:bCs/>
      <w:color w:val="000000"/>
      <w:sz w:val="18"/>
      <w:szCs w:val="18"/>
      <w:lang w:eastAsia="en-GB"/>
    </w:rPr>
  </w:style>
  <w:style w:type="paragraph" w:customStyle="1" w:styleId="xl84">
    <w:name w:val="xl84"/>
    <w:basedOn w:val="Normal"/>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en-GB"/>
    </w:rPr>
  </w:style>
  <w:style w:type="character" w:styleId="CommentReference">
    <w:name w:val="annotation reference"/>
    <w:uiPriority w:val="99"/>
    <w:semiHidden/>
    <w:unhideWhenUsed/>
    <w:rPr>
      <w:sz w:val="16"/>
      <w:szCs w:val="16"/>
    </w:rPr>
  </w:style>
  <w:style w:type="paragraph" w:customStyle="1" w:styleId="BodyTrebuchet4">
    <w:name w:val="Body Trebuchet 4"/>
    <w:basedOn w:val="Default"/>
    <w:next w:val="Default"/>
    <w:uiPriority w:val="99"/>
    <w:rPr>
      <w:color w:val="707173"/>
    </w:rPr>
  </w:style>
  <w:style w:type="paragraph" w:customStyle="1" w:styleId="Bulletskeyfindings">
    <w:name w:val="Bullets (key findings)"/>
    <w:basedOn w:val="Normal"/>
    <w:pPr>
      <w:numPr>
        <w:numId w:val="49"/>
      </w:numPr>
      <w:spacing w:after="120" w:line="240" w:lineRule="auto"/>
    </w:pPr>
    <w:rPr>
      <w:rFonts w:ascii="Tahoma" w:eastAsia="Times New Roman" w:hAnsi="Tahoma"/>
      <w:color w:val="000000"/>
      <w:sz w:val="24"/>
      <w:szCs w:val="24"/>
    </w:rPr>
  </w:style>
  <w:style w:type="paragraph" w:customStyle="1" w:styleId="Bulletsstandard">
    <w:name w:val="Bullets (standard)"/>
    <w:basedOn w:val="Normal"/>
    <w:pPr>
      <w:numPr>
        <w:numId w:val="47"/>
      </w:numPr>
      <w:spacing w:after="0" w:line="240" w:lineRule="auto"/>
    </w:pPr>
    <w:rPr>
      <w:rFonts w:ascii="Tahoma" w:eastAsia="Times New Roman" w:hAnsi="Tahoma"/>
      <w:color w:val="000000"/>
      <w:sz w:val="24"/>
      <w:szCs w:val="24"/>
    </w:rPr>
  </w:style>
  <w:style w:type="paragraph" w:customStyle="1" w:styleId="Bulletsspaced">
    <w:name w:val="Bullets (spaced)"/>
    <w:basedOn w:val="Bulletsstandard"/>
    <w:link w:val="BulletsspacedChar"/>
    <w:pPr>
      <w:spacing w:before="120"/>
    </w:pPr>
  </w:style>
  <w:style w:type="paragraph" w:styleId="FootnoteText">
    <w:name w:val="footnote text"/>
    <w:basedOn w:val="Normal"/>
    <w:link w:val="FootnoteTextChar"/>
    <w:pPr>
      <w:spacing w:after="0" w:line="240" w:lineRule="auto"/>
    </w:pPr>
    <w:rPr>
      <w:rFonts w:ascii="Tahoma" w:eastAsia="Times New Roman" w:hAnsi="Tahoma"/>
      <w:color w:val="000000"/>
      <w:sz w:val="20"/>
      <w:szCs w:val="20"/>
    </w:rPr>
  </w:style>
  <w:style w:type="character" w:customStyle="1" w:styleId="FootnoteTextChar">
    <w:name w:val="Footnote Text Char"/>
    <w:link w:val="FootnoteText"/>
    <w:rPr>
      <w:rFonts w:ascii="Tahoma" w:eastAsia="Times New Roman" w:hAnsi="Tahoma"/>
      <w:color w:val="000000"/>
      <w:lang w:eastAsia="en-US"/>
    </w:rPr>
  </w:style>
  <w:style w:type="paragraph" w:customStyle="1" w:styleId="Numberedparagraphs">
    <w:name w:val="Numbered paragraphs"/>
    <w:basedOn w:val="Normal"/>
    <w:pPr>
      <w:numPr>
        <w:numId w:val="48"/>
      </w:numPr>
      <w:spacing w:after="0" w:line="240" w:lineRule="auto"/>
      <w:ind w:left="567" w:hanging="567"/>
    </w:pPr>
    <w:rPr>
      <w:rFonts w:ascii="Tahoma" w:eastAsia="Times New Roman" w:hAnsi="Tahoma"/>
      <w:color w:val="000000"/>
      <w:sz w:val="24"/>
      <w:szCs w:val="24"/>
    </w:rPr>
  </w:style>
  <w:style w:type="character" w:styleId="FootnoteReference">
    <w:name w:val="footnote referen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link w:val="CommentText"/>
    <w:uiPriority w:val="99"/>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n-US"/>
    </w:rPr>
  </w:style>
  <w:style w:type="paragraph" w:customStyle="1" w:styleId="NormalParagraphStyle">
    <w:name w:val="NormalParagraphStyle"/>
    <w:basedOn w:val="Normal"/>
    <w:pPr>
      <w:widowControl w:val="0"/>
      <w:autoSpaceDE w:val="0"/>
      <w:autoSpaceDN w:val="0"/>
      <w:adjustRightInd w:val="0"/>
      <w:spacing w:after="0" w:line="288" w:lineRule="auto"/>
      <w:textAlignment w:val="center"/>
    </w:pPr>
    <w:rPr>
      <w:rFonts w:ascii="Arial" w:eastAsia="Times New Roman" w:hAnsi="Arial" w:cs="Times-Roman"/>
      <w:color w:val="000000"/>
      <w:szCs w:val="24"/>
      <w:lang w:bidi="en-US"/>
    </w:rPr>
  </w:style>
  <w:style w:type="numbering" w:customStyle="1" w:styleId="UCST">
    <w:name w:val="UCST"/>
    <w:pPr>
      <w:numPr>
        <w:numId w:val="51"/>
      </w:numPr>
    </w:pPr>
  </w:style>
  <w:style w:type="numbering" w:customStyle="1" w:styleId="UCSTNumbers">
    <w:name w:val="UCST Numbers"/>
    <w:pPr>
      <w:numPr>
        <w:numId w:val="52"/>
      </w:numPr>
    </w:pPr>
  </w:style>
  <w:style w:type="paragraph" w:customStyle="1" w:styleId="UCSTULTBoxtitle">
    <w:name w:val="UCST/ULT Box title"/>
    <w:basedOn w:val="Normal"/>
    <w:link w:val="UCSTULTBoxtitleChar"/>
    <w:qFormat/>
    <w:pPr>
      <w:spacing w:after="0" w:line="240" w:lineRule="auto"/>
    </w:pPr>
    <w:rPr>
      <w:rFonts w:ascii="Arial" w:eastAsia="Times New Roman" w:hAnsi="Arial" w:cs="Arial"/>
      <w:b/>
      <w:color w:val="009EE0"/>
      <w:sz w:val="24"/>
      <w:szCs w:val="24"/>
    </w:rPr>
  </w:style>
  <w:style w:type="paragraph" w:customStyle="1" w:styleId="UCSTULTBoxbodycopy">
    <w:name w:val="UCST/ULT Box body copy"/>
    <w:basedOn w:val="UCSTULTBoxtitle"/>
    <w:link w:val="UCSTULTBoxbodycopyChar"/>
    <w:qFormat/>
    <w:rPr>
      <w:b w:val="0"/>
      <w:color w:val="707173"/>
    </w:rPr>
  </w:style>
  <w:style w:type="character" w:customStyle="1" w:styleId="UCSTULTBoxtitleChar">
    <w:name w:val="UCST/ULT Box title Char"/>
    <w:link w:val="UCSTULTBoxtitle"/>
    <w:rPr>
      <w:rFonts w:ascii="Arial" w:eastAsia="Times New Roman" w:hAnsi="Arial" w:cs="Arial"/>
      <w:b/>
      <w:color w:val="009EE0"/>
      <w:sz w:val="24"/>
      <w:szCs w:val="24"/>
      <w:lang w:eastAsia="en-US"/>
    </w:rPr>
  </w:style>
  <w:style w:type="character" w:customStyle="1" w:styleId="UCSTULTBoxbodycopyChar">
    <w:name w:val="UCST/ULT Box body copy Char"/>
    <w:link w:val="UCSTULTBoxbodycopy"/>
    <w:rPr>
      <w:rFonts w:ascii="Arial" w:eastAsia="Times New Roman" w:hAnsi="Arial" w:cs="Arial"/>
      <w:color w:val="707173"/>
      <w:sz w:val="24"/>
      <w:szCs w:val="24"/>
      <w:lang w:eastAsia="en-US"/>
    </w:rPr>
  </w:style>
  <w:style w:type="numbering" w:customStyle="1" w:styleId="NoList11">
    <w:name w:val="No List11"/>
    <w:next w:val="NoList"/>
    <w:uiPriority w:val="99"/>
    <w:semiHidden/>
    <w:unhideWhenUsed/>
  </w:style>
  <w:style w:type="paragraph" w:customStyle="1" w:styleId="UCSTULTBodycopy">
    <w:name w:val="UCST/ULT Body copy"/>
    <w:basedOn w:val="UCSTULTHeader"/>
    <w:link w:val="UCSTULTBodycopyChar"/>
    <w:qFormat/>
    <w:rPr>
      <w:b w:val="0"/>
      <w:color w:val="707173"/>
      <w:sz w:val="24"/>
      <w:szCs w:val="24"/>
    </w:rPr>
  </w:style>
  <w:style w:type="character" w:customStyle="1" w:styleId="UCSTULTBodycopyChar">
    <w:name w:val="UCST/ULT Body copy Char"/>
    <w:link w:val="UCSTULTBodycopy"/>
    <w:rPr>
      <w:rFonts w:ascii="Arial" w:eastAsia="Times New Roman" w:hAnsi="Arial" w:cs="Arial"/>
      <w:color w:val="707173"/>
      <w:sz w:val="24"/>
      <w:szCs w:val="24"/>
    </w:rPr>
  </w:style>
  <w:style w:type="paragraph" w:customStyle="1" w:styleId="UCSTULTTitle">
    <w:name w:val="UCST/ULT Title"/>
    <w:basedOn w:val="UCSTULTHeader"/>
    <w:link w:val="UCSTULTTitleChar"/>
    <w:qFormat/>
    <w:rPr>
      <w:sz w:val="24"/>
      <w:szCs w:val="24"/>
    </w:rPr>
  </w:style>
  <w:style w:type="character" w:customStyle="1" w:styleId="UCSTULTTitleChar">
    <w:name w:val="UCST/ULT Title Char"/>
    <w:link w:val="UCSTULTTitle"/>
    <w:rPr>
      <w:rFonts w:ascii="Arial" w:eastAsia="Times New Roman" w:hAnsi="Arial" w:cs="Arial"/>
      <w:b/>
      <w:color w:val="009EE0"/>
      <w:sz w:val="24"/>
      <w:szCs w:val="24"/>
    </w:rPr>
  </w:style>
  <w:style w:type="character" w:customStyle="1" w:styleId="dkred">
    <w:name w:val="dkred"/>
    <w:uiPriority w:val="99"/>
    <w:rPr>
      <w:rFonts w:cs="Times New Roman"/>
    </w:rPr>
  </w:style>
  <w:style w:type="character" w:styleId="PageNumber">
    <w:name w:val="page number"/>
    <w:uiPriority w:val="99"/>
    <w:rPr>
      <w:rFonts w:cs="Times New Roman"/>
    </w:rPr>
  </w:style>
  <w:style w:type="character" w:styleId="HTMLAcronym">
    <w:name w:val="HTML Acronym"/>
    <w:uiPriority w:val="99"/>
    <w:rPr>
      <w:rFonts w:cs="Times New Roman"/>
    </w:rPr>
  </w:style>
  <w:style w:type="character" w:customStyle="1" w:styleId="UnnumberedparagraphChar">
    <w:name w:val="Unnumbered paragraph Char"/>
    <w:link w:val="Unnumberedparagraph"/>
    <w:locked/>
    <w:rPr>
      <w:rFonts w:ascii="Tahoma" w:hAnsi="Tahoma"/>
      <w:color w:val="000000"/>
      <w:sz w:val="24"/>
      <w:szCs w:val="24"/>
    </w:rPr>
  </w:style>
  <w:style w:type="paragraph" w:customStyle="1" w:styleId="Unnumberedparagraph">
    <w:name w:val="Unnumbered paragraph"/>
    <w:basedOn w:val="Normal"/>
    <w:link w:val="UnnumberedparagraphChar"/>
    <w:pPr>
      <w:spacing w:after="240" w:line="240" w:lineRule="auto"/>
    </w:pPr>
    <w:rPr>
      <w:rFonts w:ascii="Tahoma" w:hAnsi="Tahoma"/>
      <w:color w:val="000000"/>
      <w:sz w:val="24"/>
      <w:szCs w:val="24"/>
      <w:lang w:eastAsia="en-GB"/>
    </w:rPr>
  </w:style>
  <w:style w:type="character" w:customStyle="1" w:styleId="BulletsspacedChar">
    <w:name w:val="Bullets (spaced) Char"/>
    <w:link w:val="Bulletsspaced"/>
    <w:rPr>
      <w:rFonts w:ascii="Tahoma" w:eastAsia="Times New Roman" w:hAnsi="Tahoma"/>
      <w:color w:val="000000"/>
      <w:sz w:val="24"/>
      <w:szCs w:val="24"/>
      <w:lang w:eastAsia="en-US"/>
    </w:rPr>
  </w:style>
  <w:style w:type="paragraph" w:customStyle="1" w:styleId="Sub-title">
    <w:name w:val="Sub-title"/>
    <w:basedOn w:val="Normal"/>
    <w:uiPriority w:val="99"/>
    <w:pPr>
      <w:pBdr>
        <w:bottom w:val="single" w:sz="4" w:space="6" w:color="auto"/>
      </w:pBdr>
      <w:spacing w:before="180" w:after="1134" w:line="300" w:lineRule="exact"/>
    </w:pPr>
    <w:rPr>
      <w:rFonts w:ascii="Tahoma" w:eastAsia="Times New Roman" w:hAnsi="Tahoma"/>
      <w:color w:val="000000"/>
      <w:sz w:val="24"/>
      <w:szCs w:val="24"/>
    </w:rPr>
  </w:style>
  <w:style w:type="paragraph" w:styleId="TOC1">
    <w:name w:val="toc 1"/>
    <w:basedOn w:val="Normal"/>
    <w:next w:val="Normal"/>
    <w:autoRedefine/>
    <w:uiPriority w:val="99"/>
    <w:semiHidden/>
    <w:pPr>
      <w:tabs>
        <w:tab w:val="right" w:pos="9072"/>
      </w:tabs>
      <w:spacing w:after="0" w:line="400" w:lineRule="exact"/>
    </w:pPr>
    <w:rPr>
      <w:rFonts w:ascii="Tahoma" w:eastAsia="Times New Roman" w:hAnsi="Tahoma"/>
      <w:b/>
      <w:color w:val="000000"/>
      <w:sz w:val="24"/>
      <w:szCs w:val="24"/>
    </w:rPr>
  </w:style>
  <w:style w:type="paragraph" w:customStyle="1" w:styleId="Publicationboxheader">
    <w:name w:val="Publication box header"/>
    <w:basedOn w:val="Normal"/>
    <w:next w:val="Publicationboxtext"/>
    <w:uiPriority w:val="99"/>
    <w:pPr>
      <w:spacing w:after="0" w:line="160" w:lineRule="exact"/>
    </w:pPr>
    <w:rPr>
      <w:rFonts w:ascii="Tahoma" w:eastAsia="Times New Roman" w:hAnsi="Tahoma"/>
      <w:b/>
      <w:color w:val="000000"/>
      <w:sz w:val="14"/>
      <w:szCs w:val="24"/>
    </w:rPr>
  </w:style>
  <w:style w:type="paragraph" w:customStyle="1" w:styleId="Publicationboxtext">
    <w:name w:val="Publication box text"/>
    <w:basedOn w:val="Normal"/>
    <w:uiPriority w:val="99"/>
    <w:pPr>
      <w:tabs>
        <w:tab w:val="left" w:pos="1705"/>
        <w:tab w:val="left" w:pos="3410"/>
      </w:tabs>
      <w:spacing w:after="0" w:line="200" w:lineRule="exact"/>
    </w:pPr>
    <w:rPr>
      <w:rFonts w:ascii="Tahoma" w:eastAsia="Times New Roman" w:hAnsi="Tahoma"/>
      <w:color w:val="000000"/>
      <w:sz w:val="14"/>
      <w:szCs w:val="24"/>
    </w:rPr>
  </w:style>
  <w:style w:type="paragraph" w:customStyle="1" w:styleId="Bulletsround">
    <w:name w:val="Bullets (round)"/>
    <w:basedOn w:val="Normal"/>
    <w:uiPriority w:val="99"/>
    <w:pPr>
      <w:tabs>
        <w:tab w:val="num" w:pos="680"/>
      </w:tabs>
      <w:spacing w:after="0" w:line="240" w:lineRule="auto"/>
      <w:ind w:left="680" w:hanging="340"/>
    </w:pPr>
    <w:rPr>
      <w:rFonts w:ascii="Tahoma" w:eastAsia="Times New Roman" w:hAnsi="Tahoma"/>
      <w:color w:val="000000"/>
      <w:sz w:val="24"/>
      <w:szCs w:val="24"/>
    </w:rPr>
  </w:style>
  <w:style w:type="paragraph" w:customStyle="1" w:styleId="Bulletsspaced-lastbullet">
    <w:name w:val="Bullets (spaced) - last bullet"/>
    <w:basedOn w:val="Bulletsspaced"/>
    <w:next w:val="Numberedparagraph"/>
    <w:link w:val="Bulletsspaced-lastbulletChar"/>
    <w:pPr>
      <w:tabs>
        <w:tab w:val="clear" w:pos="851"/>
        <w:tab w:val="num" w:pos="927"/>
      </w:tabs>
      <w:spacing w:after="240"/>
      <w:ind w:left="924" w:hanging="357"/>
    </w:pPr>
  </w:style>
  <w:style w:type="paragraph" w:customStyle="1" w:styleId="Numberedparagraph">
    <w:name w:val="Numbered paragraph"/>
    <w:basedOn w:val="Unnumberedparagraph"/>
    <w:pPr>
      <w:tabs>
        <w:tab w:val="num" w:pos="288"/>
        <w:tab w:val="num" w:pos="900"/>
      </w:tabs>
      <w:ind w:left="567" w:hanging="567"/>
    </w:pPr>
  </w:style>
  <w:style w:type="character" w:customStyle="1" w:styleId="Bulletsspaced-lastbulletChar">
    <w:name w:val="Bullets (spaced) - last bullet Char"/>
    <w:link w:val="Bulletsspaced-lastbullet"/>
    <w:rPr>
      <w:rFonts w:ascii="Tahoma" w:eastAsia="Times New Roman" w:hAnsi="Tahoma"/>
      <w:color w:val="000000"/>
      <w:sz w:val="24"/>
      <w:szCs w:val="24"/>
      <w:lang w:eastAsia="en-US"/>
    </w:rPr>
  </w:style>
  <w:style w:type="paragraph" w:customStyle="1" w:styleId="Summary">
    <w:name w:val="Summary"/>
    <w:basedOn w:val="Normal"/>
    <w:uiPriority w:val="99"/>
    <w:pPr>
      <w:spacing w:after="0" w:line="240" w:lineRule="auto"/>
    </w:pPr>
    <w:rPr>
      <w:rFonts w:ascii="Tahoma" w:eastAsia="Times New Roman" w:hAnsi="Tahoma"/>
      <w:color w:val="000000"/>
      <w:sz w:val="24"/>
      <w:szCs w:val="24"/>
    </w:rPr>
  </w:style>
  <w:style w:type="paragraph" w:customStyle="1" w:styleId="Header-verso">
    <w:name w:val="Header - verso"/>
    <w:basedOn w:val="Header"/>
    <w:uiPriority w:val="99"/>
    <w:pPr>
      <w:pBdr>
        <w:bottom w:val="single" w:sz="4" w:space="5" w:color="auto"/>
      </w:pBdr>
      <w:tabs>
        <w:tab w:val="clear" w:pos="4513"/>
        <w:tab w:val="clear" w:pos="9026"/>
        <w:tab w:val="left" w:pos="567"/>
      </w:tabs>
      <w:spacing w:line="200" w:lineRule="exact"/>
    </w:pPr>
    <w:rPr>
      <w:rFonts w:ascii="Tahoma" w:eastAsia="Times New Roman" w:hAnsi="Tahoma"/>
      <w:b/>
      <w:color w:val="000000"/>
      <w:sz w:val="16"/>
      <w:szCs w:val="16"/>
    </w:rPr>
  </w:style>
  <w:style w:type="paragraph" w:customStyle="1" w:styleId="Tableheader-top">
    <w:name w:val="Table header - top"/>
    <w:basedOn w:val="Unnumberedparagraph"/>
    <w:uiPriority w:val="99"/>
    <w:pPr>
      <w:spacing w:before="60" w:after="60"/>
      <w:contextualSpacing/>
      <w:jc w:val="center"/>
    </w:pPr>
    <w:rPr>
      <w:b/>
      <w:sz w:val="22"/>
    </w:rPr>
  </w:style>
  <w:style w:type="paragraph" w:customStyle="1" w:styleId="Header-recto">
    <w:name w:val="Header - recto"/>
    <w:basedOn w:val="Header"/>
    <w:uiPriority w:val="99"/>
    <w:pPr>
      <w:pBdr>
        <w:bottom w:val="single" w:sz="4" w:space="5" w:color="auto"/>
      </w:pBdr>
      <w:tabs>
        <w:tab w:val="clear" w:pos="4513"/>
        <w:tab w:val="clear" w:pos="9026"/>
        <w:tab w:val="right" w:pos="7938"/>
      </w:tabs>
      <w:spacing w:line="200" w:lineRule="exact"/>
    </w:pPr>
    <w:rPr>
      <w:rFonts w:ascii="Tahoma" w:eastAsia="Times New Roman" w:hAnsi="Tahoma"/>
      <w:b/>
      <w:color w:val="000000"/>
      <w:sz w:val="16"/>
      <w:szCs w:val="16"/>
    </w:rPr>
  </w:style>
  <w:style w:type="paragraph" w:customStyle="1" w:styleId="Tabletext-left">
    <w:name w:val="Table text - left"/>
    <w:basedOn w:val="Unnumberedparagraph"/>
    <w:uiPriority w:val="99"/>
    <w:pPr>
      <w:spacing w:before="60" w:after="60"/>
      <w:contextualSpacing/>
    </w:pPr>
    <w:rPr>
      <w:sz w:val="22"/>
    </w:rPr>
  </w:style>
  <w:style w:type="paragraph" w:customStyle="1" w:styleId="Tabletext-centred">
    <w:name w:val="Table text - centred"/>
    <w:basedOn w:val="Unnumberedparagraph"/>
    <w:uiPriority w:val="99"/>
    <w:pPr>
      <w:spacing w:before="60" w:after="60"/>
      <w:contextualSpacing/>
      <w:jc w:val="center"/>
    </w:pPr>
    <w:rPr>
      <w:sz w:val="22"/>
    </w:rPr>
  </w:style>
  <w:style w:type="paragraph" w:customStyle="1" w:styleId="Tabletextbullet">
    <w:name w:val="Table text bullet"/>
    <w:basedOn w:val="Normal"/>
    <w:uiPriority w:val="99"/>
    <w:pPr>
      <w:tabs>
        <w:tab w:val="left" w:pos="567"/>
        <w:tab w:val="num" w:pos="1008"/>
      </w:tabs>
      <w:spacing w:before="60" w:after="60" w:line="240" w:lineRule="auto"/>
      <w:ind w:left="568" w:hanging="357"/>
      <w:contextualSpacing/>
    </w:pPr>
    <w:rPr>
      <w:rFonts w:ascii="Tahoma" w:eastAsia="Times New Roman" w:hAnsi="Tahoma"/>
      <w:color w:val="000000"/>
      <w:szCs w:val="24"/>
    </w:rPr>
  </w:style>
  <w:style w:type="paragraph" w:customStyle="1" w:styleId="Tabletext-numbered">
    <w:name w:val="Table text - numbered"/>
    <w:basedOn w:val="Numberedparagraph"/>
    <w:uiPriority w:val="99"/>
    <w:pPr>
      <w:spacing w:before="60" w:after="60"/>
      <w:contextualSpacing/>
    </w:pPr>
    <w:rPr>
      <w:sz w:val="22"/>
    </w:rPr>
  </w:style>
  <w:style w:type="paragraph" w:customStyle="1" w:styleId="Numberedlist">
    <w:name w:val="Numbered list"/>
    <w:basedOn w:val="Normal"/>
    <w:pPr>
      <w:tabs>
        <w:tab w:val="num" w:pos="900"/>
        <w:tab w:val="left" w:pos="1247"/>
      </w:tabs>
      <w:spacing w:after="0" w:line="240" w:lineRule="auto"/>
      <w:ind w:left="896" w:hanging="357"/>
    </w:pPr>
    <w:rPr>
      <w:rFonts w:ascii="Tahoma" w:eastAsia="Times New Roman" w:hAnsi="Tahoma"/>
      <w:color w:val="000000"/>
      <w:sz w:val="24"/>
      <w:szCs w:val="24"/>
    </w:rPr>
  </w:style>
  <w:style w:type="paragraph" w:customStyle="1" w:styleId="Bulletsdashes">
    <w:name w:val="Bullets (dashes)"/>
    <w:basedOn w:val="Bulletsspaced"/>
    <w:uiPriority w:val="99"/>
    <w:pPr>
      <w:numPr>
        <w:numId w:val="53"/>
      </w:numPr>
      <w:tabs>
        <w:tab w:val="clear" w:pos="1627"/>
        <w:tab w:val="num" w:pos="567"/>
        <w:tab w:val="left" w:pos="1247"/>
      </w:tabs>
      <w:spacing w:after="60"/>
      <w:ind w:left="1247" w:hanging="340"/>
    </w:pPr>
  </w:style>
  <w:style w:type="character" w:customStyle="1" w:styleId="MediumGrid2-Accent2Char">
    <w:name w:val="Medium Grid 2 - Accent 2 Char"/>
    <w:link w:val="MediumShading1-Accent3"/>
    <w:uiPriority w:val="99"/>
    <w:rPr>
      <w:rFonts w:ascii="Tahoma" w:hAnsi="Tahoma"/>
      <w:color w:val="000000"/>
      <w:sz w:val="24"/>
      <w:szCs w:val="24"/>
    </w:rPr>
  </w:style>
  <w:style w:type="paragraph" w:customStyle="1" w:styleId="Numberedparagraph-unnumberdextrapara">
    <w:name w:val="Numbered paragraph - unnumberd extra para"/>
    <w:basedOn w:val="Numberedparagraph"/>
    <w:next w:val="Numberedparagraph"/>
    <w:uiPriority w:val="99"/>
    <w:pPr>
      <w:tabs>
        <w:tab w:val="clear" w:pos="288"/>
      </w:tabs>
      <w:ind w:firstLine="0"/>
    </w:pPr>
    <w:rPr>
      <w:szCs w:val="20"/>
    </w:rPr>
  </w:style>
  <w:style w:type="paragraph" w:customStyle="1" w:styleId="Figurestext">
    <w:name w:val="Figures text"/>
    <w:basedOn w:val="Normal"/>
    <w:uiPriority w:val="99"/>
    <w:pPr>
      <w:pBdr>
        <w:bar w:val="single" w:sz="4" w:color="auto"/>
      </w:pBdr>
      <w:spacing w:after="0" w:line="240" w:lineRule="auto"/>
      <w:ind w:left="1080" w:hanging="1080"/>
    </w:pPr>
    <w:rPr>
      <w:rFonts w:ascii="Tahoma" w:eastAsia="Times New Roman" w:hAnsi="Tahoma" w:cs="Tahoma"/>
      <w:b/>
      <w:color w:val="000000"/>
      <w:sz w:val="20"/>
      <w:szCs w:val="20"/>
    </w:rPr>
  </w:style>
  <w:style w:type="paragraph" w:customStyle="1" w:styleId="Bulletskeyfindings-lastbullet">
    <w:name w:val="Bullets (key findings) - last bullet"/>
    <w:basedOn w:val="Bulletskeyfindings"/>
    <w:next w:val="Heading1"/>
    <w:pPr>
      <w:numPr>
        <w:numId w:val="50"/>
      </w:numPr>
      <w:spacing w:after="240"/>
    </w:pPr>
  </w:style>
  <w:style w:type="paragraph" w:customStyle="1" w:styleId="Bulletsdashes-lastbullet">
    <w:name w:val="Bullets (dashes) - last bullet"/>
    <w:basedOn w:val="Bulletsdashes"/>
    <w:next w:val="Numberedparagraph"/>
    <w:uiPriority w:val="99"/>
    <w:pPr>
      <w:spacing w:after="240"/>
    </w:pPr>
  </w:style>
  <w:style w:type="paragraph" w:customStyle="1" w:styleId="Numberedlist-lastnumber">
    <w:name w:val="Numbered list - last number"/>
    <w:basedOn w:val="Numberedlist"/>
    <w:next w:val="Numberedparagraph"/>
    <w:uiPriority w:val="99"/>
    <w:pPr>
      <w:spacing w:after="240"/>
    </w:pPr>
  </w:style>
  <w:style w:type="paragraph" w:customStyle="1" w:styleId="Tableheader-left">
    <w:name w:val="Table header - left"/>
    <w:basedOn w:val="Tableheader-top"/>
    <w:uiPriority w:val="99"/>
    <w:pPr>
      <w:jc w:val="left"/>
    </w:pPr>
    <w:rPr>
      <w:bCs/>
      <w:szCs w:val="20"/>
    </w:rPr>
  </w:style>
  <w:style w:type="paragraph" w:customStyle="1" w:styleId="Tabletext-right">
    <w:name w:val="Table text - right"/>
    <w:basedOn w:val="Tabletext-left"/>
    <w:uiPriority w:val="99"/>
    <w:pPr>
      <w:jc w:val="right"/>
    </w:pPr>
  </w:style>
  <w:style w:type="paragraph" w:customStyle="1" w:styleId="coverrefinput">
    <w:name w:val="cover ref input"/>
    <w:basedOn w:val="Normal"/>
    <w:uiPriority w:val="99"/>
    <w:pPr>
      <w:tabs>
        <w:tab w:val="left" w:pos="1705"/>
        <w:tab w:val="left" w:pos="3410"/>
      </w:tabs>
      <w:spacing w:after="0" w:line="200" w:lineRule="exact"/>
    </w:pPr>
    <w:rPr>
      <w:rFonts w:ascii="Tahoma" w:eastAsia="Times New Roman" w:hAnsi="Tahoma"/>
      <w:color w:val="000000"/>
      <w:sz w:val="14"/>
      <w:szCs w:val="24"/>
    </w:rPr>
  </w:style>
  <w:style w:type="paragraph" w:customStyle="1" w:styleId="Casestudy">
    <w:name w:val="Case study"/>
    <w:uiPriority w:val="99"/>
    <w:pPr>
      <w:shd w:val="clear" w:color="auto" w:fill="CCCCCC"/>
      <w:spacing w:after="240" w:line="259" w:lineRule="auto"/>
      <w:ind w:left="1134"/>
    </w:pPr>
    <w:rPr>
      <w:sz w:val="22"/>
      <w:szCs w:val="22"/>
    </w:rPr>
  </w:style>
  <w:style w:type="paragraph" w:customStyle="1" w:styleId="Bulletscasestudy">
    <w:name w:val="Bullets (case study)"/>
    <w:basedOn w:val="Casestudy"/>
    <w:uiPriority w:val="99"/>
    <w:pPr>
      <w:numPr>
        <w:numId w:val="54"/>
      </w:numPr>
      <w:tabs>
        <w:tab w:val="clear" w:pos="1494"/>
        <w:tab w:val="num" w:pos="288"/>
        <w:tab w:val="left" w:pos="340"/>
        <w:tab w:val="num" w:pos="927"/>
      </w:tabs>
      <w:ind w:left="288" w:hanging="288"/>
      <w:contextualSpacing/>
    </w:pPr>
  </w:style>
  <w:style w:type="paragraph" w:customStyle="1" w:styleId="CoverStats">
    <w:name w:val="Cover Stats"/>
    <w:basedOn w:val="Normal"/>
    <w:link w:val="CoverStatsChar"/>
    <w:pPr>
      <w:pBdr>
        <w:between w:val="single" w:sz="4" w:space="3" w:color="auto"/>
      </w:pBdr>
      <w:spacing w:after="0" w:line="240" w:lineRule="auto"/>
    </w:pPr>
    <w:rPr>
      <w:rFonts w:ascii="Tahoma" w:eastAsia="Times New Roman" w:hAnsi="Tahoma"/>
      <w:color w:val="000000"/>
      <w:sz w:val="20"/>
      <w:szCs w:val="20"/>
    </w:rPr>
  </w:style>
  <w:style w:type="character" w:customStyle="1" w:styleId="CoverStatsChar">
    <w:name w:val="Cover Stats Char"/>
    <w:link w:val="CoverStats"/>
    <w:locked/>
    <w:rPr>
      <w:rFonts w:ascii="Tahoma" w:eastAsia="Times New Roman" w:hAnsi="Tahoma"/>
      <w:color w:val="000000"/>
      <w:lang w:eastAsia="en-US"/>
    </w:rPr>
  </w:style>
  <w:style w:type="paragraph" w:customStyle="1" w:styleId="Copyright">
    <w:name w:val="Copyright"/>
    <w:basedOn w:val="Normal"/>
    <w:uiPriority w:val="99"/>
    <w:pPr>
      <w:spacing w:after="120" w:line="260" w:lineRule="exact"/>
    </w:pPr>
    <w:rPr>
      <w:rFonts w:ascii="Tahoma" w:eastAsia="Times New Roman" w:hAnsi="Tahoma"/>
      <w:color w:val="000000"/>
      <w:sz w:val="20"/>
      <w:szCs w:val="20"/>
    </w:rPr>
  </w:style>
  <w:style w:type="paragraph" w:customStyle="1" w:styleId="Contentsheading">
    <w:name w:val="Contents heading"/>
    <w:basedOn w:val="Title"/>
    <w:uiPriority w:val="99"/>
    <w:pPr>
      <w:pBdr>
        <w:bottom w:val="single" w:sz="4" w:space="9" w:color="auto"/>
      </w:pBdr>
      <w:spacing w:after="1134"/>
      <w:ind w:left="0" w:right="0" w:firstLine="0"/>
      <w:contextualSpacing w:val="0"/>
      <w:jc w:val="left"/>
    </w:pPr>
    <w:rPr>
      <w:rFonts w:ascii="Tahoma" w:hAnsi="Tahoma" w:cs="Times New Roman"/>
      <w:noProof/>
      <w:color w:val="000000"/>
      <w:spacing w:val="0"/>
      <w:sz w:val="32"/>
      <w:szCs w:val="20"/>
      <w:lang w:eastAsia="en-US"/>
    </w:rPr>
  </w:style>
  <w:style w:type="paragraph" w:customStyle="1" w:styleId="Footer-LHSEven">
    <w:name w:val="Footer - LHS Even"/>
    <w:basedOn w:val="Footer"/>
    <w:uiPriority w:val="99"/>
    <w:pPr>
      <w:pBdr>
        <w:top w:val="single" w:sz="4" w:space="6" w:color="auto"/>
      </w:pBdr>
      <w:tabs>
        <w:tab w:val="clear" w:pos="4513"/>
        <w:tab w:val="clear" w:pos="9026"/>
        <w:tab w:val="right" w:pos="8505"/>
      </w:tabs>
    </w:pPr>
    <w:rPr>
      <w:rFonts w:ascii="Tahoma" w:eastAsia="Times New Roman" w:hAnsi="Tahoma"/>
      <w:b/>
      <w:color w:val="000000"/>
      <w:sz w:val="16"/>
      <w:szCs w:val="20"/>
    </w:rPr>
  </w:style>
  <w:style w:type="paragraph" w:customStyle="1" w:styleId="Footer-RHSOdd">
    <w:name w:val="Footer - RHS Odd"/>
    <w:basedOn w:val="Footer-LHSEven"/>
    <w:uiPriority w:val="99"/>
    <w:pPr>
      <w:tabs>
        <w:tab w:val="clear" w:pos="8505"/>
        <w:tab w:val="left" w:pos="567"/>
      </w:tabs>
    </w:pPr>
  </w:style>
  <w:style w:type="paragraph" w:styleId="ListBullet2">
    <w:name w:val="List Bullet 2"/>
    <w:basedOn w:val="Normal"/>
    <w:link w:val="ListBullet2Char"/>
    <w:uiPriority w:val="99"/>
    <w:pPr>
      <w:tabs>
        <w:tab w:val="num" w:pos="643"/>
      </w:tabs>
      <w:spacing w:after="0" w:line="240" w:lineRule="auto"/>
      <w:ind w:left="643" w:hanging="360"/>
    </w:pPr>
    <w:rPr>
      <w:rFonts w:ascii="Times New Roman" w:eastAsia="Times New Roman" w:hAnsi="Times New Roman"/>
      <w:sz w:val="24"/>
      <w:szCs w:val="24"/>
      <w:lang w:eastAsia="en-GB"/>
    </w:rPr>
  </w:style>
  <w:style w:type="character" w:customStyle="1" w:styleId="ListBullet2Char">
    <w:name w:val="List Bullet 2 Char"/>
    <w:link w:val="ListBullet2"/>
    <w:uiPriority w:val="99"/>
    <w:locked/>
    <w:rPr>
      <w:rFonts w:ascii="Times New Roman" w:eastAsia="Times New Roman" w:hAnsi="Times New Roman"/>
      <w:sz w:val="24"/>
      <w:szCs w:val="24"/>
    </w:rPr>
  </w:style>
  <w:style w:type="paragraph" w:styleId="TOC2">
    <w:name w:val="toc 2"/>
    <w:basedOn w:val="Normal"/>
    <w:next w:val="Normal"/>
    <w:autoRedefine/>
    <w:uiPriority w:val="99"/>
    <w:semiHidden/>
    <w:pPr>
      <w:spacing w:after="0" w:line="240" w:lineRule="auto"/>
      <w:ind w:left="240"/>
    </w:pPr>
    <w:rPr>
      <w:rFonts w:ascii="Tahoma" w:eastAsia="Times New Roman" w:hAnsi="Tahoma"/>
      <w:color w:val="000000"/>
      <w:sz w:val="24"/>
      <w:szCs w:val="24"/>
    </w:rPr>
  </w:style>
  <w:style w:type="paragraph" w:styleId="TOC3">
    <w:name w:val="toc 3"/>
    <w:basedOn w:val="Normal"/>
    <w:next w:val="Normal"/>
    <w:autoRedefine/>
    <w:uiPriority w:val="99"/>
    <w:semiHidden/>
    <w:pPr>
      <w:spacing w:after="0" w:line="240" w:lineRule="auto"/>
      <w:ind w:left="480"/>
    </w:pPr>
    <w:rPr>
      <w:rFonts w:ascii="Tahoma" w:eastAsia="Times New Roman" w:hAnsi="Tahoma"/>
      <w:color w:val="000000"/>
      <w:sz w:val="24"/>
      <w:szCs w:val="24"/>
    </w:rPr>
  </w:style>
  <w:style w:type="paragraph" w:customStyle="1" w:styleId="TitleNOsubtitle">
    <w:name w:val="Title NO subtitle"/>
    <w:basedOn w:val="Title"/>
    <w:uiPriority w:val="99"/>
    <w:pPr>
      <w:pBdr>
        <w:bottom w:val="single" w:sz="4" w:space="9" w:color="auto"/>
      </w:pBdr>
      <w:spacing w:after="1134"/>
      <w:ind w:left="0" w:right="0" w:firstLine="0"/>
      <w:contextualSpacing w:val="0"/>
      <w:jc w:val="left"/>
    </w:pPr>
    <w:rPr>
      <w:rFonts w:ascii="Tahoma" w:hAnsi="Tahoma" w:cs="Times New Roman"/>
      <w:b w:val="0"/>
      <w:color w:val="000000"/>
      <w:spacing w:val="0"/>
      <w:sz w:val="52"/>
      <w:szCs w:val="24"/>
      <w:lang w:eastAsia="en-US"/>
    </w:rPr>
  </w:style>
  <w:style w:type="paragraph" w:customStyle="1" w:styleId="StyleCoverStatsBold">
    <w:name w:val="Style Cover Stats + Bold"/>
    <w:basedOn w:val="CoverStats"/>
    <w:link w:val="StyleCoverStatsBoldChar"/>
    <w:semiHidden/>
    <w:rPr>
      <w:b/>
      <w:bCs/>
    </w:rPr>
  </w:style>
  <w:style w:type="character" w:customStyle="1" w:styleId="StyleCoverStatsBoldChar">
    <w:name w:val="Style Cover Stats + Bold Char"/>
    <w:link w:val="StyleCoverStatsBold"/>
    <w:semiHidden/>
    <w:locked/>
    <w:rPr>
      <w:rFonts w:ascii="Tahoma" w:eastAsia="Times New Roman" w:hAnsi="Tahoma"/>
      <w:b/>
      <w:bCs/>
      <w:color w:val="000000"/>
      <w:lang w:eastAsia="en-US"/>
    </w:rPr>
  </w:style>
  <w:style w:type="paragraph" w:customStyle="1" w:styleId="Ordinary">
    <w:name w:val="Ordinary"/>
    <w:basedOn w:val="Unnumberedparagraph"/>
    <w:link w:val="OrdinaryChar"/>
    <w:qFormat/>
  </w:style>
  <w:style w:type="character" w:customStyle="1" w:styleId="OrdinaryChar">
    <w:name w:val="Ordinary Char"/>
    <w:link w:val="Ordinary"/>
    <w:rPr>
      <w:rFonts w:ascii="Tahoma" w:hAnsi="Tahoma"/>
      <w:color w:val="000000"/>
      <w:sz w:val="24"/>
      <w:szCs w:val="24"/>
    </w:rPr>
  </w:style>
  <w:style w:type="table" w:customStyle="1" w:styleId="LightShading-Accent11">
    <w:name w:val="Light Shading - Accent 11"/>
    <w:basedOn w:val="TableNormal"/>
    <w:uiPriority w:val="60"/>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link w:val="PlainText"/>
    <w:uiPriority w:val="99"/>
    <w:semiHidden/>
    <w:rPr>
      <w:rFonts w:ascii="Consolas" w:hAnsi="Consolas" w:cs="Consolas"/>
      <w:sz w:val="21"/>
      <w:szCs w:val="21"/>
      <w:lang w:eastAsia="en-US"/>
    </w:rPr>
  </w:style>
  <w:style w:type="paragraph" w:styleId="BodyTextIndent">
    <w:name w:val="Body Text Indent"/>
    <w:basedOn w:val="Normal"/>
    <w:link w:val="BodyTextIndentChar"/>
    <w:uiPriority w:val="99"/>
    <w:semiHidden/>
    <w:unhideWhenUsed/>
    <w:pPr>
      <w:spacing w:after="120" w:line="240" w:lineRule="auto"/>
      <w:ind w:left="283"/>
    </w:pPr>
    <w:rPr>
      <w:rFonts w:ascii="Arial" w:eastAsia="Times New Roman" w:hAnsi="Arial"/>
      <w:szCs w:val="24"/>
    </w:rPr>
  </w:style>
  <w:style w:type="character" w:customStyle="1" w:styleId="BodyTextIndentChar">
    <w:name w:val="Body Text Indent Char"/>
    <w:link w:val="BodyTextIndent"/>
    <w:uiPriority w:val="99"/>
    <w:semiHidden/>
    <w:rPr>
      <w:rFonts w:ascii="Arial" w:eastAsia="Times New Roman" w:hAnsi="Arial"/>
      <w:sz w:val="22"/>
      <w:szCs w:val="24"/>
      <w:lang w:eastAsia="en-US"/>
    </w:rPr>
  </w:style>
  <w:style w:type="table" w:customStyle="1" w:styleId="TableGrid111">
    <w:name w:val="Table Grid111"/>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pPr>
      <w:spacing w:line="241" w:lineRule="atLeast"/>
    </w:pPr>
    <w:rPr>
      <w:rFonts w:ascii="Helvetica 65 Medium" w:eastAsia="Calibri" w:hAnsi="Helvetica 65 Medium" w:cs="Times New Roman"/>
      <w:color w:val="auto"/>
      <w:lang w:eastAsia="en-GB"/>
    </w:rPr>
  </w:style>
  <w:style w:type="character" w:customStyle="1" w:styleId="bold1">
    <w:name w:val="bold1"/>
    <w:rPr>
      <w:b/>
      <w:bCs/>
      <w:color w:val="666666"/>
    </w:rPr>
  </w:style>
  <w:style w:type="table" w:customStyle="1" w:styleId="TableGrid6">
    <w:name w:val="Table Grid6"/>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style>
  <w:style w:type="table" w:customStyle="1" w:styleId="TableGrid9">
    <w:name w:val="Table Grid9"/>
    <w:basedOn w:val="TableNormal"/>
    <w:next w:val="TableGrid0"/>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style>
  <w:style w:type="numbering" w:customStyle="1" w:styleId="NoList111">
    <w:name w:val="No List111"/>
    <w:next w:val="NoList"/>
    <w:uiPriority w:val="99"/>
    <w:semiHidden/>
    <w:unhideWhenUsed/>
  </w:style>
  <w:style w:type="table" w:customStyle="1" w:styleId="TableGrid112">
    <w:name w:val="Table Grid112"/>
    <w:basedOn w:val="TableNormal"/>
    <w:next w:val="TableGrid0"/>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1">
    <w:name w:val="Light Shading - Accent 111"/>
    <w:basedOn w:val="TableNormal"/>
    <w:uiPriority w:val="60"/>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1">
    <w:name w:val="Table Grid21"/>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style>
  <w:style w:type="table" w:customStyle="1" w:styleId="TableGrid10">
    <w:name w:val="Table Grid10"/>
    <w:basedOn w:val="TableNormal"/>
    <w:next w:val="TableGrid0"/>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style>
  <w:style w:type="table" w:customStyle="1" w:styleId="TableGrid13">
    <w:name w:val="Table Grid13"/>
    <w:basedOn w:val="TableNormal"/>
    <w:next w:val="TableGrid0"/>
    <w:uiPriority w:val="59"/>
    <w:rPr>
      <w:rFonts w:ascii="Arial" w:eastAsia="Times New Roman"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uiPriority w:val="99"/>
    <w:semiHidden/>
    <w:unhideWhenUsed/>
  </w:style>
  <w:style w:type="table" w:customStyle="1" w:styleId="TableGrid113">
    <w:name w:val="Table Grid113"/>
    <w:basedOn w:val="TableNormal"/>
    <w:next w:val="TableGrid0"/>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2">
    <w:name w:val="Light Shading - Accent 112"/>
    <w:basedOn w:val="TableNormal"/>
    <w:uiPriority w:val="60"/>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2">
    <w:name w:val="Table Grid22"/>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link w:val="MediumGrid2-Accent2Char"/>
    <w:uiPriority w:val="99"/>
    <w:unhideWhenUsed/>
    <w:rPr>
      <w:rFonts w:ascii="Tahoma" w:hAnsi="Tahoma"/>
      <w:color w:val="000000"/>
      <w:sz w:val="24"/>
      <w:szCs w:val="24"/>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tblPr/>
      <w:tcPr>
        <w:shd w:val="clear" w:color="auto" w:fill="FDF2EA"/>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
    <w:name w:val="Medium Grid 2"/>
    <w:basedOn w:val="TableNormal"/>
    <w:uiPriority w:val="68"/>
    <w:rPr>
      <w:rFonts w:ascii="Calibri Light" w:eastAsia="Times New Roman"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98426">
      <w:bodyDiv w:val="1"/>
      <w:marLeft w:val="0"/>
      <w:marRight w:val="0"/>
      <w:marTop w:val="0"/>
      <w:marBottom w:val="0"/>
      <w:divBdr>
        <w:top w:val="none" w:sz="0" w:space="0" w:color="auto"/>
        <w:left w:val="none" w:sz="0" w:space="0" w:color="auto"/>
        <w:bottom w:val="none" w:sz="0" w:space="0" w:color="auto"/>
        <w:right w:val="none" w:sz="0" w:space="0" w:color="auto"/>
      </w:divBdr>
    </w:div>
    <w:div w:id="975140658">
      <w:bodyDiv w:val="1"/>
      <w:marLeft w:val="0"/>
      <w:marRight w:val="0"/>
      <w:marTop w:val="0"/>
      <w:marBottom w:val="0"/>
      <w:divBdr>
        <w:top w:val="none" w:sz="0" w:space="0" w:color="auto"/>
        <w:left w:val="none" w:sz="0" w:space="0" w:color="auto"/>
        <w:bottom w:val="none" w:sz="0" w:space="0" w:color="auto"/>
        <w:right w:val="none" w:sz="0" w:space="0" w:color="auto"/>
      </w:divBdr>
      <w:divsChild>
        <w:div w:id="35859131">
          <w:marLeft w:val="1080"/>
          <w:marRight w:val="0"/>
          <w:marTop w:val="100"/>
          <w:marBottom w:val="0"/>
          <w:divBdr>
            <w:top w:val="none" w:sz="0" w:space="0" w:color="auto"/>
            <w:left w:val="none" w:sz="0" w:space="0" w:color="auto"/>
            <w:bottom w:val="none" w:sz="0" w:space="0" w:color="auto"/>
            <w:right w:val="none" w:sz="0" w:space="0" w:color="auto"/>
          </w:divBdr>
        </w:div>
        <w:div w:id="320085449">
          <w:marLeft w:val="1080"/>
          <w:marRight w:val="0"/>
          <w:marTop w:val="100"/>
          <w:marBottom w:val="0"/>
          <w:divBdr>
            <w:top w:val="none" w:sz="0" w:space="0" w:color="auto"/>
            <w:left w:val="none" w:sz="0" w:space="0" w:color="auto"/>
            <w:bottom w:val="none" w:sz="0" w:space="0" w:color="auto"/>
            <w:right w:val="none" w:sz="0" w:space="0" w:color="auto"/>
          </w:divBdr>
        </w:div>
        <w:div w:id="754789701">
          <w:marLeft w:val="360"/>
          <w:marRight w:val="0"/>
          <w:marTop w:val="200"/>
          <w:marBottom w:val="0"/>
          <w:divBdr>
            <w:top w:val="none" w:sz="0" w:space="0" w:color="auto"/>
            <w:left w:val="none" w:sz="0" w:space="0" w:color="auto"/>
            <w:bottom w:val="none" w:sz="0" w:space="0" w:color="auto"/>
            <w:right w:val="none" w:sz="0" w:space="0" w:color="auto"/>
          </w:divBdr>
        </w:div>
        <w:div w:id="1222785364">
          <w:marLeft w:val="1080"/>
          <w:marRight w:val="0"/>
          <w:marTop w:val="100"/>
          <w:marBottom w:val="0"/>
          <w:divBdr>
            <w:top w:val="none" w:sz="0" w:space="0" w:color="auto"/>
            <w:left w:val="none" w:sz="0" w:space="0" w:color="auto"/>
            <w:bottom w:val="none" w:sz="0" w:space="0" w:color="auto"/>
            <w:right w:val="none" w:sz="0" w:space="0" w:color="auto"/>
          </w:divBdr>
        </w:div>
      </w:divsChild>
    </w:div>
    <w:div w:id="1025256316">
      <w:bodyDiv w:val="1"/>
      <w:marLeft w:val="0"/>
      <w:marRight w:val="0"/>
      <w:marTop w:val="0"/>
      <w:marBottom w:val="0"/>
      <w:divBdr>
        <w:top w:val="none" w:sz="0" w:space="0" w:color="auto"/>
        <w:left w:val="none" w:sz="0" w:space="0" w:color="auto"/>
        <w:bottom w:val="none" w:sz="0" w:space="0" w:color="auto"/>
        <w:right w:val="none" w:sz="0" w:space="0" w:color="auto"/>
      </w:divBdr>
    </w:div>
    <w:div w:id="146407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67D652EF1CA34F8387741F22EC50E9" ma:contentTypeVersion="13" ma:contentTypeDescription="Create a new document." ma:contentTypeScope="" ma:versionID="bc6e444590b8fd2e7c2a0135068259a2">
  <xsd:schema xmlns:xsd="http://www.w3.org/2001/XMLSchema" xmlns:xs="http://www.w3.org/2001/XMLSchema" xmlns:p="http://schemas.microsoft.com/office/2006/metadata/properties" xmlns:ns3="9bc7be6d-92cc-4481-9980-e648285eaaf3" xmlns:ns4="7bd36c30-96c0-4564-a7b8-27f5305c0d6d" targetNamespace="http://schemas.microsoft.com/office/2006/metadata/properties" ma:root="true" ma:fieldsID="5e1184b7e722fff17ea00d4c73169fbe" ns3:_="" ns4:_="">
    <xsd:import namespace="9bc7be6d-92cc-4481-9980-e648285eaaf3"/>
    <xsd:import namespace="7bd36c30-96c0-4564-a7b8-27f5305c0d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7be6d-92cc-4481-9980-e648285ea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d36c30-96c0-4564-a7b8-27f5305c0d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AE5827-3793-4115-A598-9322E0B964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1CADCB-535A-4AA1-AB2A-BD797D24C85D}">
  <ds:schemaRefs>
    <ds:schemaRef ds:uri="http://schemas.openxmlformats.org/officeDocument/2006/bibliography"/>
  </ds:schemaRefs>
</ds:datastoreItem>
</file>

<file path=customXml/itemProps3.xml><?xml version="1.0" encoding="utf-8"?>
<ds:datastoreItem xmlns:ds="http://schemas.openxmlformats.org/officeDocument/2006/customXml" ds:itemID="{DE7DFBC6-907B-4A4C-95AD-29E24FB28274}">
  <ds:schemaRefs>
    <ds:schemaRef ds:uri="http://schemas.microsoft.com/sharepoint/v3/contenttype/forms"/>
  </ds:schemaRefs>
</ds:datastoreItem>
</file>

<file path=customXml/itemProps4.xml><?xml version="1.0" encoding="utf-8"?>
<ds:datastoreItem xmlns:ds="http://schemas.openxmlformats.org/officeDocument/2006/customXml" ds:itemID="{B428B13D-CDE5-4E06-B656-6C436367B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7be6d-92cc-4481-9980-e648285eaaf3"/>
    <ds:schemaRef ds:uri="7bd36c30-96c0-4564-a7b8-27f5305c0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7296</Words>
  <Characters>41588</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48787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Howard</dc:creator>
  <cp:keywords/>
  <cp:lastModifiedBy>Sianne Wilson</cp:lastModifiedBy>
  <cp:revision>2</cp:revision>
  <cp:lastPrinted>2023-03-27T13:12:00Z</cp:lastPrinted>
  <dcterms:created xsi:type="dcterms:W3CDTF">2023-10-05T07:32:00Z</dcterms:created>
  <dcterms:modified xsi:type="dcterms:W3CDTF">2023-10-05T07:32:00Z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0x010100F167D652EF1CA34F8387741F22EC50E9</vt:lpwstr>
  </property>
</Properties>
</file>